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74-61-08-99</w:t>
      </w:r>
    </w:p>
    <w:p>
      <w:r>
        <w:rPr>
          <w:b w:val="0"/>
          <w:i w:val="0"/>
          <w:color w:val="64748B"/>
          <w:sz w:val="18"/>
        </w:rPr>
        <w:t>Enquêteur : EQ24_sup_v2  ·  Équipe : EQ24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33202050056</w:t>
            </w:r>
          </w:p>
        </w:tc>
        <w:tc>
          <w:tcPr>
            <w:tcW w:type="dxa" w:w="3551"/>
            <w:shd w:fill="F8FAFC"/>
          </w:tcPr>
          <w:p>
            <w:r>
              <w:rPr>
                <w:b w:val="0"/>
                <w:i w:val="0"/>
                <w:color w:val="64748B"/>
                <w:sz w:val="14"/>
              </w:rPr>
              <w:t>MÉNAGE</w:t>
              <w:br/>
            </w:r>
            <w:r>
              <w:rPr>
                <w:b/>
                <w:i w:val="0"/>
                <w:color w:val="1F6FEB"/>
                <w:sz w:val="18"/>
              </w:rPr>
              <w:t>74-61-08-99</w:t>
            </w:r>
          </w:p>
        </w:tc>
        <w:tc>
          <w:tcPr>
            <w:tcW w:type="dxa" w:w="3551"/>
            <w:shd w:fill="F8FAFC"/>
          </w:tcPr>
          <w:p>
            <w:r>
              <w:rPr>
                <w:b w:val="0"/>
                <w:i w:val="0"/>
                <w:color w:val="64748B"/>
                <w:sz w:val="14"/>
              </w:rPr>
              <w:t>CHEF DE MÉNAGE</w:t>
              <w:br/>
            </w:r>
            <w:r>
              <w:rPr>
                <w:b/>
                <w:i w:val="0"/>
                <w:sz w:val="18"/>
              </w:rPr>
              <w:t>LAHAT NGOM</w:t>
            </w:r>
          </w:p>
        </w:tc>
      </w:tr>
      <w:tr>
        <w:tc>
          <w:tcPr>
            <w:tcW w:type="dxa" w:w="3551"/>
            <w:shd w:fill="F8FAFC"/>
          </w:tcPr>
          <w:p>
            <w:r>
              <w:rPr>
                <w:b w:val="0"/>
                <w:i w:val="0"/>
                <w:color w:val="64748B"/>
                <w:sz w:val="14"/>
              </w:rPr>
              <w:t>TÉLÉPHONE CM</w:t>
              <w:br/>
            </w:r>
            <w:r>
              <w:rPr>
                <w:b/>
                <w:i w:val="0"/>
                <w:sz w:val="18"/>
              </w:rPr>
              <w:t>76 497 83 38</w:t>
            </w:r>
          </w:p>
        </w:tc>
        <w:tc>
          <w:tcPr>
            <w:tcW w:type="dxa" w:w="3551"/>
            <w:shd w:fill="F8FAFC"/>
          </w:tcPr>
          <w:p>
            <w:r>
              <w:rPr>
                <w:b w:val="0"/>
                <w:i w:val="0"/>
                <w:color w:val="64748B"/>
                <w:sz w:val="14"/>
              </w:rPr>
              <w:t>LOCALISATION</w:t>
              <w:br/>
            </w:r>
            <w:r>
              <w:rPr>
                <w:b/>
                <w:i w:val="0"/>
                <w:sz w:val="18"/>
              </w:rPr>
              <w:t>Touba nayroul maram quartier serigne balla thioro</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EQ24_sup_v2  (241)</w:t>
            </w:r>
          </w:p>
        </w:tc>
        <w:tc>
          <w:tcPr>
            <w:tcW w:type="dxa" w:w="3551"/>
            <w:shd w:fill="F8FAFC"/>
          </w:tcPr>
          <w:p>
            <w:r>
              <w:rPr>
                <w:b w:val="0"/>
                <w:i w:val="0"/>
                <w:color w:val="64748B"/>
                <w:sz w:val="14"/>
              </w:rPr>
              <w:t>SUPERVISEUR</w:t>
              <w:br/>
            </w:r>
            <w:r>
              <w:rPr>
                <w:b/>
                <w:i w:val="0"/>
                <w:sz w:val="18"/>
              </w:rPr>
              <w:t>24</w:t>
            </w:r>
          </w:p>
        </w:tc>
        <w:tc>
          <w:tcPr>
            <w:tcW w:type="dxa" w:w="3551"/>
            <w:shd w:fill="F8FAFC"/>
          </w:tcPr>
          <w:p>
            <w:r>
              <w:rPr>
                <w:b w:val="0"/>
                <w:i w:val="0"/>
                <w:color w:val="64748B"/>
                <w:sz w:val="14"/>
              </w:rPr>
              <w:t>STATUT</w:t>
              <w:br/>
            </w:r>
            <w:r>
              <w:rPr>
                <w:b/>
                <w:i w:val="0"/>
                <w:sz w:val="18"/>
              </w:rPr>
              <w:t>1  ·  1ʳᵉ visite : —</w:t>
            </w:r>
          </w:p>
        </w:tc>
      </w:tr>
    </w:tbl>
    <w:p/>
    <w:p>
      <w:r>
        <w:rPr>
          <w:b/>
          <w:i w:val="0"/>
          <w:color w:val="1F6FEB"/>
          <w:sz w:val="22"/>
        </w:rPr>
        <w:t>⚠ INCOHÉRENCES À CORRIGER (26)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QGIncoherence!!! Dans ce ménage,aucun membre n'a été declaré comme chef.</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la variable 0.10 (Prenom et nom du chef de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Elle ne doit pas contenir des chiffres.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Attention! Veillez bien renseigner le premier numero du chef de ménage(0.12a).</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Aucun membre du ménage ne possède un téléphone, prière de regarder cela et corriger ou confirmez cette information avec le QG.La taille du ménage lors de l'enquête principale (1) de ce ménage est inférieur à la taille du denombrement (15),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 prière de la renseigner.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s16aq04</w:t>
            </w:r>
          </w:p>
        </w:tc>
        <w:tc>
          <w:tcPr>
            <w:tcW w:type="dxa" w:w="1191"/>
          </w:tcPr>
          <w:p>
            <w:r>
              <w:rPr>
                <w:b w:val="0"/>
                <w:i w:val="0"/>
                <w:color w:val="64748B"/>
                <w:sz w:val="16"/>
              </w:rPr>
              <w:t>GT-CQ</w:t>
            </w:r>
          </w:p>
        </w:tc>
        <w:tc>
          <w:tcPr>
            <w:tcW w:type="dxa" w:w="4706"/>
          </w:tcPr>
          <w:p>
            <w:r>
              <w:rPr>
                <w:b w:val="0"/>
                <w:i w:val="0"/>
                <w:sz w:val="17"/>
              </w:rPr>
              <w:t>Attention ! Vous avez déclaré en s16aq04 que le répondant est  qui 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ans), Il est trop jeune ou vieux pour fournir des informations correctes concernant cette section.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n'est pas renseigné, prière de renseigner.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