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montant(110000 FCFA) des dépenses liées à l'accouchement de AMY SENE est élevé, prière de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BAYE LATH GUEYE (20000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(50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(9)</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