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ALASSANE FAYE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FAYE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FAYE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TENING FAYE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TENING FAYE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TENING FAYE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ALASSANE FAYE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(28000 Fcfa) dépensé ou reçu en cadeau pour les cartes prépayées, les transferts de crédit et les abonnements de  ALASSANE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TENING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ASSANE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ALASSANE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ALASSANE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ASSANE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RAMATA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FAYE ), prière de renseignés toutes les questions liées à ( ALASSANE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DIALLO ), prière de renseignés toutes les questions liées à ( ASSANE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DIALLO ), prière de renseignés toutes les questions liées à ( KHADY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TENING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TENING FAYE ), prière de renseignés toutes les questions liées à ( NDEYE TENING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KA ), prière de renseignés toutes les questions liées à ( RAMATA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(8000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route  diaffè Diamè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route  diaffè Diamè Arachide selon les mesures GPS est de 9500.73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Parcelke Champ  route de Gadiaye mil selon les mesures GPS est de 9224.01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Parcelke Champ  route de Gadiaye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