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MIGNANE DIONE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AMY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DIONE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NIAKH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BOUGAR DIONE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MIGNANE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BOUGAR DIONE 1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DIBOCOR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NIAKH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CHEIKH DIONE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DIBOCOR DIONE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BOUGAR DIONE 1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TENING DIONE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BOUGAR DIONE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NIAKH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MIGNANE DIONE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BOUGAR DIONE 1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TENING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(19000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(19000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5487.31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200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 FCFA) de Arara est inférieur aux prix de revente (5000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Fourchette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 FCFA) de Fourchette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