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DIOUF a  fréquenté l'école est 9999.</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Attention. Vous avez manqué de renseigner  %NombreActifNonRenseigne2%  %actif2% dans la question précédente. Veuillez renseigner tous les équipements.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DABA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MOUSTAPHA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(85000 Fcfa) de ABDOULAYE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(88000 Fcfa) de NDOUMBE DIOUF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NDIAYE ), prière de renseignés toutes les questions liées à ( ABDOULAYE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DABA NDIAYE ), prière de renseignés toutes les questions liées à ( DABA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DIOUF ), prière de renseignés toutes les questions liées à ( KHADY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NDIAYE ), prière de renseignés toutes les questions liées à ( MOUSTAPHA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NDOUMBE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NDOUMBE DIOUF ), prière de renseignés toutes les questions liées à ( NDOUMBE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s12q03</w:t>
            </w:r>
          </w:p>
        </w:tc>
        <w:tc>
          <w:tcPr>
            <w:tcW w:type="dxa" w:w="1191"/>
          </w:tcPr>
          <w:p>
            <w:r>
              <w:rPr>
                <w:b w:val="0"/>
                <w:i w:val="0"/>
                <w:color w:val="64748B"/>
                <w:sz w:val="16"/>
              </w:rPr>
              <w:t>Natif SuSo</w:t>
            </w:r>
          </w:p>
        </w:tc>
        <w:tc>
          <w:tcPr>
            <w:tcW w:type="dxa" w:w="4706"/>
          </w:tcPr>
          <w:p>
            <w:r>
              <w:rPr>
                <w:b w:val="0"/>
                <w:i w:val="0"/>
                <w:sz w:val="17"/>
              </w:rPr>
              <w:t>Enqueteur, veuillez passer en revue tous les items avant de passer à la question suivante.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DIOUF a 46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NDOUMBE DIOUF a 32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(3)</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