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67-60-75-65</w:t>
      </w:r>
    </w:p>
    <w:p>
      <w:r>
        <w:rPr>
          <w:b w:val="0"/>
          <w:i w:val="0"/>
          <w:color w:val="64748B"/>
          <w:sz w:val="18"/>
        </w:rPr>
        <w:t>Enquêteur : EQ29_sup_v2  ·  Équipe : EQ29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67-60-75-65</w:t>
            </w:r>
          </w:p>
        </w:tc>
        <w:tc>
          <w:tcPr>
            <w:tcW w:type="dxa" w:w="3551"/>
            <w:shd w:fill="F8FAFC"/>
          </w:tcPr>
          <w:p>
            <w:r>
              <w:rPr>
                <w:b w:val="0"/>
                <w:i w:val="0"/>
                <w:color w:val="64748B"/>
                <w:sz w:val="14"/>
              </w:rPr>
              <w:t>CHEF DE MÉNAGE</w:t>
              <w:br/>
            </w:r>
            <w:r>
              <w:rPr>
                <w:b/>
                <w:i w:val="0"/>
                <w:sz w:val="18"/>
              </w:rPr>
              <w:t>MOUSSA DIAGNE</w:t>
            </w:r>
          </w:p>
        </w:tc>
      </w:tr>
      <w:tr>
        <w:tc>
          <w:tcPr>
            <w:tcW w:type="dxa" w:w="3551"/>
            <w:shd w:fill="F8FAFC"/>
          </w:tcPr>
          <w:p>
            <w:r>
              <w:rPr>
                <w:b w:val="0"/>
                <w:i w:val="0"/>
                <w:color w:val="64748B"/>
                <w:sz w:val="14"/>
              </w:rPr>
              <w:t>TÉLÉPHONE CM</w:t>
              <w:br/>
            </w:r>
            <w:r>
              <w:rPr>
                <w:b/>
                <w:i w:val="0"/>
                <w:sz w:val="18"/>
              </w:rPr>
              <w:t>77 997 42 41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Ndiaye) , prière de renseigner toutes les questions liées à  Fatou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Aladji Keba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Aladji Keba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mountakha thioye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mountakha thioye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Seynabou diagne) , prière de renseigner toutes les questions liées à  Seynabou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diagne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21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dieye diagne ou l'année à laquelle dieye diagne a fréquenté l'école pour la dernière fois (.) le dernier diplome de dieye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Fatou Thiam ou l'année à laquelle Fatou Thiam a fréquenté l'école pour la dernière fois (2016) le dernier diplome de Fatou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Thiam s'est consulté la première fois pour cette maladie (Problème d'estomac (ulcère, cancer, etc.</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77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depasse la quantité totale (2200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(8700 Fcfa) dépensé ou reçu en cadeau pour les recharges internet ou de forfaits de données mobiles(hors appels vocaux), aucours des 30 derniers jours de  MOUSSA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Aladji Keba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mountakha thioye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Moustapha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yacine cissé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Seynabou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aladji diagne2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ameth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ameth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kine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kine diagne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thierno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thierno diagne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thierno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(40),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( 12500 FCFA) payée de dieye diagne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chez un médecin généraliste et vous dites que  Fatou Thiam n'est pas concerné par le montant des frais de consultation d'un médecin généraliste (3.14=9999).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thioye n'a pas cherché du travail au cours des 30 derniers jours est refus de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dieye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dieye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dieye diagne ), prière de renseignés toutes les questions liées à ( dieye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Aladji Keba diagne est de 150000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Fatma Ndiaye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Thiam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Thiam ), prière de renseignés toutes les questions liées à ( Fatou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Seynabou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Seynabou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diagne ), prière de renseignés toutes les questions liées à ( Seynabou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Moustapha diagne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diagne ), prière de renseignés toutes les questions liées à ( Moustapha diagne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Fatou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MOUSSA DIAGNE (5000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Fatma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Thiam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Thioye (2300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thioye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Seynabou diagne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diagne2 (150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aladji tapha diagne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dieye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mame diarra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DIAGNE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produit comme mil, maïs, arachide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produit comme mil, maïs, arachide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diner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MOUSSA DIAGNE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Don de moustiquaire imprégnée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 de mil au cours de la campagne pour la période d'entretien du sol (sarclage, etc.) est de 85000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d’arachide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MOUSSA DIAGNE pour la main-d'oeuvre non-familiale sur la parcelle Parcel d’arachide au cours de la campagne pour la période d'entretien du sol (sarclage, etc.) est de 100000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pasteque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pasteque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 de pasteque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d’arachide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 de mil au cours de la campagne pour la période d'entretien du sol (sarclage, etc.)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(1750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(1750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164.5714 FCFA par Kilogramme qui semble faible, prière de vérifier  le montant d'achat (288000 FCFA pour 1750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207.5 FCFA par Kilogramme qui semble faible, prière de vérifier  le montant d'achat (83000 FCFA pour 400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(6000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(6000 FCFA pour 1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maïs est de 6750 FCFA par Kilogramme qui semble élevé, prière de vérifier  le montant d'achat (270000 FCFA pour 40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Pastèque est de 350 FCFA par Gramme qui semble faible, prière de vérifier  le montant d'achat (175000 FCFA pour 500 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 de pasteque, prière de renseignés toutes les questions liées à Parcel de pasteque.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600000 FCFA qui semble élevé, prière de verifier le montant tiré de la vente (600000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(355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(3000 kg) et des quantités en stock (0 kg) diffère de celle de la quantité totale (3600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450000 FCFA qui semble élevé, 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450000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(900000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(3600 kg) et des quantités en stock (0 kg) diffère de celle de la quantité totale (2200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87500 FCFA qui semble élevé, prière de verifier le montant tiré de la vente (175000 FCFA) de Pastèque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achété à 1500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Egreneuse à maïs, prière de renseignés toutes les questions liées à Egreneuse à maïs.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Aladji Keba diagne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Fatma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Fatou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Fatma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MOUSSA DIAGNE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taille unique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(Champ1_Moussa)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(Champ5_Aladji)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(Champ6)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(450000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[2026-05-20 14:01:26] </w:t>
      </w:r>
      <w:r>
        <w:rPr>
          <w:b/>
          <w:i w:val="0"/>
          <w:color w:val="1F6FEB"/>
          <w:sz w:val="16"/>
        </w:rPr>
        <w:t xml:space="preserve">EQ29_enq2_v2 </w:t>
      </w:r>
      <w:r>
        <w:rPr>
          <w:b w:val="0"/>
          <w:i w:val="0"/>
          <w:color w:val="64748B"/>
          <w:sz w:val="16"/>
        </w:rPr>
        <w:t xml:space="preserve">sur s16Aq08 : </w:t>
      </w:r>
      <w:r>
        <w:rPr>
          <w:b w:val="0"/>
          <w:i w:val="0"/>
          <w:sz w:val="17"/>
        </w:rPr>
        <w:t>"la culture principale c’est du pasteque "</w:t>
      </w:r>
    </w:p>
    <w:p>
      <w:pPr>
        <w:pStyle w:val="ListBullet"/>
      </w:pPr>
      <w:r>
        <w:rPr>
          <w:b w:val="0"/>
          <w:i w:val="0"/>
          <w:color w:val="64748B"/>
          <w:sz w:val="16"/>
        </w:rPr>
        <w:t xml:space="preserve">[2026-05-25 19:32:50] </w:t>
      </w:r>
      <w:r>
        <w:rPr>
          <w:b/>
          <w:i w:val="0"/>
          <w:color w:val="1F6FEB"/>
          <w:sz w:val="16"/>
        </w:rPr>
        <w:t xml:space="preserve">EQ29_enq2_v2 </w:t>
      </w:r>
      <w:r>
        <w:rPr>
          <w:b w:val="0"/>
          <w:i w:val="0"/>
          <w:color w:val="64748B"/>
          <w:sz w:val="16"/>
        </w:rPr>
        <w:t xml:space="preserve">sur s16Aq48 : </w:t>
      </w:r>
      <w:r>
        <w:rPr>
          <w:b w:val="0"/>
          <w:i w:val="0"/>
          <w:sz w:val="17"/>
        </w:rPr>
        <w:t>le menage n’a pas voulu y rendre dans ses champs</w:t>
      </w:r>
    </w:p>
    <w:p>
      <w:pPr>
        <w:pStyle w:val="ListBullet"/>
      </w:pPr>
      <w:r>
        <w:rPr>
          <w:b w:val="0"/>
          <w:i w:val="0"/>
          <w:color w:val="64748B"/>
          <w:sz w:val="16"/>
        </w:rPr>
        <w:t xml:space="preserve">[2026-05-25 21:54:55] </w:t>
      </w:r>
      <w:r>
        <w:rPr>
          <w:b/>
          <w:i w:val="0"/>
          <w:color w:val="1F6FEB"/>
          <w:sz w:val="16"/>
        </w:rPr>
        <w:t xml:space="preserve">EQ29_enq2_v2 </w:t>
      </w:r>
      <w:r>
        <w:rPr>
          <w:b w:val="0"/>
          <w:i w:val="0"/>
          <w:color w:val="64748B"/>
          <w:sz w:val="16"/>
        </w:rPr>
        <w:t xml:space="preserve">sur s16Aq48 : </w:t>
      </w:r>
      <w:r>
        <w:rPr>
          <w:b w:val="0"/>
          <w:i w:val="0"/>
          <w:sz w:val="17"/>
        </w:rPr>
        <w:t>les deux champs d’eladji sont en location</w:t>
      </w:r>
    </w:p>
    <w:p>
      <w:pPr>
        <w:pStyle w:val="ListBullet"/>
      </w:pPr>
      <w:r>
        <w:rPr>
          <w:b w:val="0"/>
          <w:i w:val="0"/>
          <w:color w:val="64748B"/>
          <w:sz w:val="16"/>
        </w:rPr>
        <w:t xml:space="preserve">[2026-06-06 15:27:07] </w:t>
      </w:r>
      <w:r>
        <w:rPr>
          <w:b/>
          <w:i w:val="0"/>
          <w:color w:val="1F6FEB"/>
          <w:sz w:val="16"/>
        </w:rPr>
        <w:t xml:space="preserve">EQ29_sup_v2 </w:t>
      </w:r>
      <w:r>
        <w:rPr>
          <w:b w:val="0"/>
          <w:i w:val="0"/>
          <w:color w:val="64748B"/>
          <w:sz w:val="16"/>
        </w:rPr>
        <w:t xml:space="preserve">sur s01q33 : </w:t>
      </w:r>
      <w:r>
        <w:rPr>
          <w:b w:val="0"/>
          <w:i w:val="0"/>
          <w:sz w:val="17"/>
        </w:rPr>
        <w:t>attention: la mere de Thierno c'est Fatma NDIAYE ou Fatou THIAM a revoir ?</w:t>
      </w:r>
    </w:p>
    <w:p>
      <w:pPr>
        <w:pStyle w:val="ListBullet"/>
      </w:pPr>
      <w:r>
        <w:rPr>
          <w:b w:val="0"/>
          <w:i w:val="0"/>
          <w:color w:val="64748B"/>
          <w:sz w:val="16"/>
        </w:rPr>
        <w:t xml:space="preserve">[2026-06-06 15:30:42] </w:t>
      </w:r>
      <w:r>
        <w:rPr>
          <w:b/>
          <w:i w:val="0"/>
          <w:color w:val="1F6FEB"/>
          <w:sz w:val="16"/>
        </w:rPr>
        <w:t xml:space="preserve">EQ29_sup_v2 </w:t>
      </w:r>
      <w:r>
        <w:rPr>
          <w:b w:val="0"/>
          <w:i w:val="0"/>
          <w:color w:val="64748B"/>
          <w:sz w:val="16"/>
        </w:rPr>
        <w:t xml:space="preserve">sur s01q36 : </w:t>
      </w:r>
      <w:r>
        <w:rPr>
          <w:b w:val="0"/>
          <w:i w:val="0"/>
          <w:sz w:val="17"/>
        </w:rPr>
        <w:t>d'apres la section 4 elle est une aide familliale dans le domaine agricol donc veuillez changez de modalité. Corriger aussi pour l'ensemble de ses enfants</w:t>
      </w:r>
    </w:p>
    <w:p>
      <w:pPr>
        <w:pStyle w:val="ListBullet"/>
      </w:pPr>
      <w:r>
        <w:rPr>
          <w:b w:val="0"/>
          <w:i w:val="0"/>
          <w:color w:val="64748B"/>
          <w:sz w:val="16"/>
        </w:rPr>
        <w:t xml:space="preserve">[2026-06-06 16:15:29] </w:t>
      </w:r>
      <w:r>
        <w:rPr>
          <w:b/>
          <w:i w:val="0"/>
          <w:color w:val="1F6FEB"/>
          <w:sz w:val="16"/>
        </w:rPr>
        <w:t xml:space="preserve">EQ29_sup_v2 </w:t>
      </w:r>
      <w:r>
        <w:rPr>
          <w:b w:val="0"/>
          <w:i w:val="0"/>
          <w:color w:val="64748B"/>
          <w:sz w:val="16"/>
        </w:rPr>
        <w:t xml:space="preserve">sur s03q13 : </w:t>
      </w:r>
      <w:r>
        <w:rPr>
          <w:b w:val="0"/>
          <w:i w:val="0"/>
          <w:sz w:val="17"/>
        </w:rPr>
        <w:t>"c'est ""OUI"" elle a fait au moins une visite car les 30 derniers jours sont inclus dans les 3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