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09-21-56-84</w:t>
      </w:r>
    </w:p>
    <w:p>
      <w:r>
        <w:rPr>
          <w:b w:val="0"/>
          <w:i w:val="0"/>
          <w:color w:val="64748B"/>
          <w:sz w:val="18"/>
        </w:rPr>
        <w:t>Enquêteur : EQ3_enq2_v2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09-21-56-84</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76 167 32 88</w:t>
            </w:r>
          </w:p>
        </w:tc>
        <w:tc>
          <w:tcPr>
            <w:tcW w:type="dxa" w:w="3551"/>
            <w:shd w:fill="F8FAFC"/>
          </w:tcPr>
          <w:p>
            <w:r>
              <w:rPr>
                <w:b w:val="0"/>
                <w:i w:val="0"/>
                <w:color w:val="64748B"/>
                <w:sz w:val="14"/>
              </w:rPr>
              <w:t>LOCALISATION</w:t>
              <w:br/>
            </w:r>
            <w:r>
              <w:rPr>
                <w:b/>
                <w:i w:val="0"/>
                <w:sz w:val="18"/>
              </w:rPr>
              <w:t>2iem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2026-06-04T12:23:14</w:t>
            </w:r>
          </w:p>
        </w:tc>
      </w:tr>
    </w:tbl>
    <w:p/>
    <w:p>
      <w:r>
        <w:rPr>
          <w:b/>
          <w:i w:val="0"/>
          <w:color w:val="1F6FEB"/>
          <w:sz w:val="22"/>
        </w:rPr>
        <w:t>⚠ INCOHÉRENCES À CORRIGER (140)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fall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Seck diffère de celui donné par Ndeye Seck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khady fall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( 21000 FCFA) de mame diarra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(97000 Fcfa) de Momodou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Momodou fall n'a pas travaillé au cours des 7 derniers jours est maladie et semble avoir un emploi ou exister dans les modalités, prière de de bien regarder l'emploi Momodou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Momodou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Momodou fall ), prière de renseignés toutes les questions liées à ( Momodou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Ndeye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Ndeye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Momodou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Momodou fall ), prière de renseignés toutes les questions liées à ( Momodou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Seck ), prière de renseignés toutes les questions liées à ( Ndeye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fall ), prière de renseignés toutes les questions liées à ( khady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fall ), prière de renseignés toutes les questions liées à ( mame diarra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Momodou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