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71-20-47-84</w:t>
      </w:r>
    </w:p>
    <w:p>
      <w:r>
        <w:rPr>
          <w:b w:val="0"/>
          <w:i w:val="0"/>
          <w:color w:val="64748B"/>
          <w:sz w:val="18"/>
        </w:rPr>
        <w:t>Enquêteur : EQ32_sup_v2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71-20-47-84</w:t>
            </w:r>
          </w:p>
        </w:tc>
        <w:tc>
          <w:tcPr>
            <w:tcW w:type="dxa" w:w="3551"/>
            <w:shd w:fill="F8FAFC"/>
          </w:tcPr>
          <w:p>
            <w:r>
              <w:rPr>
                <w:b w:val="0"/>
                <w:i w:val="0"/>
                <w:color w:val="64748B"/>
                <w:sz w:val="14"/>
              </w:rPr>
              <w:t>CHEF DE MÉNAGE</w:t>
              <w:br/>
            </w:r>
            <w:r>
              <w:rPr>
                <w:b/>
                <w:i w:val="0"/>
                <w:sz w:val="18"/>
              </w:rPr>
              <w:t>MARIAMA SEYDI</w:t>
            </w:r>
          </w:p>
        </w:tc>
      </w:tr>
      <w:tr>
        <w:tc>
          <w:tcPr>
            <w:tcW w:type="dxa" w:w="3551"/>
            <w:shd w:fill="F8FAFC"/>
          </w:tcPr>
          <w:p>
            <w:r>
              <w:rPr>
                <w:b w:val="0"/>
                <w:i w:val="0"/>
                <w:color w:val="64748B"/>
                <w:sz w:val="14"/>
              </w:rPr>
              <w:t>TÉLÉPHONE CM</w:t>
              <w:br/>
            </w:r>
            <w:r>
              <w:rPr>
                <w:b/>
                <w:i w:val="0"/>
                <w:sz w:val="18"/>
              </w:rPr>
              <w:t>78 592 88 35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Malang Gassama) , prière de renseigner toutes les questions liées à  Malang Gassama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Seydi) , prière de renseigner toutes les questions liées à  Mariama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Gassama) , prière de renseigner toutes les questions liées à  Fatoumata Gassama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Fatoumata Gassama ou l'année à laquelle Fatoumata Gassama a fréquenté l'école pour la dernière fois (.) le dernier diplome de Fatoumata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Coumba Gassama s'est consulté la première fois pour cette maladie (Diarrhée) chez un médecin spécialiste et vous dites que  Coumba Gassama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Mariama Seydi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MALANG GASSAMA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Coumba Gassama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Coumba Gassama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Ansoumana Gassama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Ansoumana Gassama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Ansoumana Gassama en 3ème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Fatoumata Gassama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Gassama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Fatoumata Gassama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Kadidiatou  Gassama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Kadidiatou  Gassama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Mariama Seydi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Ibrahima Bayo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Seydi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Ansoumana Gassama, les agriculteurs dont leurs cultures est principalement destiné à la consommation du ménage sont des (Agriculteurs, subsistances) et ceux qui le font avec l'élevage sont des (Agriculteurs et eleveurs, subsistances)Attention ! Le nombre de jours (13 jours) que Ansoumana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Fatoumata Gassama, les agriculteurs dont leurs cultures est principalement destiné à la consommation du ménage sont des (Agriculteurs, subsistances) et ceux qui le font avec l'élevage sont des (Agriculteurs et eleveurs, subsistances)Attention ! Le nombre de jours (13 jours) que Fatoumata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Kadidiatou  Gassama, les agriculteurs dont leurs cultures est principalement destiné à la consommation du ménage sont des (Agriculteurs, subsistances) et ceux qui le font avec l'élevage sont des (Agriculteurs et eleveurs, subsistances)Attention ! Le nombre de jours (13 jours) que Kadidiatou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Malang Gassama,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Malang Gassama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Bayo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Malang Gassama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Banane douce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Patate douce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MALANG GASSAMA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revêtement du sol du logement le/la Ciment/Béton, mais celui du ménage de MALANG GASSAMA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d’anacarde 1 au cours de la campagne pour la période des récoltes est de 39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400 FCFA par Kilogramme qui semble faible, prière de vérifier  le montant d'achat (1200 FCFA pour 3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d’anacarde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d’anacarde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103000 FCFA qui semble élevé, prière de verifier le montant tiré de la vente (206000 FCFA) 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Fatoumata Gassama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Kadidiatou  Gassama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(86 heures) que Malang Gassama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Bayo est un Techniciens de télécommunications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Seydi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d’anacarde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Faucheuse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