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93-35-64-63</w:t>
      </w:r>
    </w:p>
    <w:p>
      <w:r>
        <w:rPr>
          <w:b w:val="0"/>
          <w:i w:val="0"/>
          <w:color w:val="64748B"/>
          <w:sz w:val="18"/>
        </w:rPr>
        <w:t>Enquêteur : EQ35_enq4_v2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93-35-64-63</w:t>
            </w:r>
          </w:p>
        </w:tc>
        <w:tc>
          <w:tcPr>
            <w:tcW w:type="dxa" w:w="3551"/>
            <w:shd w:fill="F8FAFC"/>
          </w:tcPr>
          <w:p>
            <w:r>
              <w:rPr>
                <w:b w:val="0"/>
                <w:i w:val="0"/>
                <w:color w:val="64748B"/>
                <w:sz w:val="14"/>
              </w:rPr>
              <w:t>CHEF DE MÉNAGE</w:t>
              <w:br/>
            </w:r>
            <w:r>
              <w:rPr>
                <w:b/>
                <w:i w:val="0"/>
                <w:sz w:val="18"/>
              </w:rPr>
              <w:t>OUSMANE BALDE</w:t>
            </w:r>
          </w:p>
        </w:tc>
      </w:tr>
      <w:tr>
        <w:tc>
          <w:tcPr>
            <w:tcW w:type="dxa" w:w="3551"/>
            <w:shd w:fill="F8FAFC"/>
          </w:tcPr>
          <w:p>
            <w:r>
              <w:rPr>
                <w:b w:val="0"/>
                <w:i w:val="0"/>
                <w:color w:val="64748B"/>
                <w:sz w:val="14"/>
              </w:rPr>
              <w:t>TÉLÉPHONE CM</w:t>
              <w:br/>
            </w:r>
            <w:r>
              <w:rPr>
                <w:b/>
                <w:i w:val="0"/>
                <w:sz w:val="18"/>
              </w:rPr>
              <w:t>77 728 31 85</w:t>
            </w:r>
          </w:p>
        </w:tc>
        <w:tc>
          <w:tcPr>
            <w:tcW w:type="dxa" w:w="3551"/>
            <w:shd w:fill="F8FAFC"/>
          </w:tcPr>
          <w:p>
            <w:r>
              <w:rPr>
                <w:b w:val="0"/>
                <w:i w:val="0"/>
                <w:color w:val="64748B"/>
                <w:sz w:val="14"/>
              </w:rPr>
              <w:t>LOCALISATION</w:t>
              <w:br/>
            </w:r>
            <w:r>
              <w:rPr>
                <w:b/>
                <w:i w:val="0"/>
                <w:sz w:val="18"/>
              </w:rPr>
              <w:t>droite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EQ35_enq4_v2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2026-06-05T10:16:42</w:t>
            </w:r>
          </w:p>
        </w:tc>
      </w:tr>
    </w:tbl>
    <w:p/>
    <w:p>
      <w:r>
        <w:rPr>
          <w:b/>
          <w:i w:val="0"/>
          <w:color w:val="1F6FEB"/>
          <w:sz w:val="22"/>
        </w:rPr>
        <w:t>⚠ INCOHÉRENCES À CORRIGER (295)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Houleymatou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Adja Houleymatou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Houleymatou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Aliou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Aliou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Aissata Diallo) , prière de renseigner toutes les questions liées à  Aissata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Adja Houleymatou Balde ou l'année à laquelle Adja Houleymatou Balde a fréquenté l'école pour la dernière fois (.) le dernier diplome de Adja Houleymatou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Aissata Diallo n'a pas fréquenté l'école au cours de l'année scolaire 2024/2025 mais a déclaré .a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Houleymatou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Aissata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Aissata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Aissata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Aissata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Ablaye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Mamadou Aliou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(9500 Fcfa) de Mamadou Aliou Balde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Adja Houleymatou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Aissata Diallo , prière de renseignés toutes les questions liées à Aissata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(90000 Fcfa) de Ousmane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Diallo ), prière de renseignés toutes les questions liées à ( Aissata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Aissata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Diallo ), prière de renseignés toutes les questions liées à ( Aissata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Aissata Diallo , prière de renseignés toutes les questions liées à ( Aissata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Diallo ), prière de renseignés toutes les questions liées à ( Aissata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Balde ), prière de renseignés toutes les questions liées à ( Ablaye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Houleymatou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Houleymatou Balde ), prière de renseignés toutes les questions liées à ( Adja Houleymatou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Diallo ), prière de renseignés toutes les questions liées à ( Aissata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Aliou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Balde ), prière de renseignés toutes les questions liées à ( Mamadou Aliou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Balde ), prière de renseignés toutes les questions liées à ( Ousmane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Balde ), prière de renseignés toutes les questions liées à ( Ramata Balde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BALDE (610000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OUSMANE BALDE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Balde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