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BADJI) , prière de renseigner toutes les questions liées à  ABDOU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LAMINE BADJI) , prière de renseigner toutes les questions liées à  MAMADOU LAMINE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DJIBRIL BADJI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ISSA DRAME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ISSA DRAME a eu est oreille qui sorte de poune,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MAMADOU LAMINE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AMATH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(12000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oseille et combo selon l'exploitant est de 92.53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oseille et combo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Litre)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Litre)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 FCFA pour .25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(150000 FCFA)  de AMATH BADJI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