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82-57-62-20</w:t>
      </w:r>
    </w:p>
    <w:p>
      <w:r>
        <w:rPr>
          <w:b w:val="0"/>
          <w:i w:val="0"/>
          <w:color w:val="64748B"/>
          <w:sz w:val="18"/>
        </w:rPr>
        <w:t>Enquêteur : EQ5_sup_v2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82-57-62-20</w:t>
            </w:r>
          </w:p>
        </w:tc>
        <w:tc>
          <w:tcPr>
            <w:tcW w:type="dxa" w:w="3551"/>
            <w:shd w:fill="F8FAFC"/>
          </w:tcPr>
          <w:p>
            <w:r>
              <w:rPr>
                <w:b w:val="0"/>
                <w:i w:val="0"/>
                <w:color w:val="64748B"/>
                <w:sz w:val="14"/>
              </w:rPr>
              <w:t>CHEF DE MÉNAGE</w:t>
              <w:br/>
            </w:r>
            <w:r>
              <w:rPr>
                <w:b/>
                <w:i w:val="0"/>
                <w:sz w:val="18"/>
              </w:rPr>
              <w:t>ADAMA SIDIBE</w:t>
            </w:r>
          </w:p>
        </w:tc>
      </w:tr>
      <w:tr>
        <w:tc>
          <w:tcPr>
            <w:tcW w:type="dxa" w:w="3551"/>
            <w:shd w:fill="F8FAFC"/>
          </w:tcPr>
          <w:p>
            <w:r>
              <w:rPr>
                <w:b w:val="0"/>
                <w:i w:val="0"/>
                <w:color w:val="64748B"/>
                <w:sz w:val="14"/>
              </w:rPr>
              <w:t>TÉLÉPHONE CM</w:t>
              <w:br/>
            </w:r>
            <w:r>
              <w:rPr>
                <w:b/>
                <w:i w:val="0"/>
                <w:sz w:val="18"/>
              </w:rPr>
              <w:t>77 401 55 36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Adama sidibé) , prière de renseigner toutes les questions liées à  Adama sidibé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Anna Mendy) , prière de renseigner toutes les questions liées à  Anna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sidibe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yacine sidibe a declaré que la catégorie socioprofessionnelle de son père est Ouvrier ou employé qualifié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Pièce de Petit de Sucre en morceaux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Adama sidibé est sarakholé,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yacine sidibe est sarakhole,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sidibe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yacine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yacine sidibe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(67500 FCFA) pour l'année scolaire de yacine sidibe qui fréquente 3ème année de Supérieur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Adama sidibé bénéficié de cette formation est topographie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ADAMA SIDIBE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yacine sidibe (4250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frais (mew ratt) est superette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(3000 Fcfa) de Huile de palme brute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Autres fruits de mer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Crevettes séchées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Lait concentré non-sucré en Pot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(6666.667 Fcfa) de Gingembre frais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ADAMA SIDIBE avec une taille de 3 personnes a consommé .12 Kg en taille unique de Gingembre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ADAMA SIDIBE avec une taille de 3 personnes a consommé .12 Kg en taille unique de Petit pois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(8333.333 Fcfa) de Piment frais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SIDIBE (30000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(2000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(9500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(9800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conserné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18000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revendu à 22000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650000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Mixeur/Presse-fruits non électrique)  dans ce ménages est élevé (15000),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deces de la soeur de Boubacar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Gingembre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Petit pois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63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ADAMA SIDIBE dit avoir dépensé 2000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ADAMA SIDIBE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Ventilateur sur pied est inférieur aux prix de revente (15000)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Robot de cuisine électrique (Moulinex) est inférieur aux prix de revente (15000)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Foyers améliorés est inférieur aux prix de revente (22000)  avec l'âge du bien atteignant 13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 de l'article  Matelas simple est inférieur aux prix de revente (25000)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(300000) de l'article  Armoires et autres meubles est inférieur aux prix de revente (650000)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[2026-05-22 13:28:46]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