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35-33-07-99</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35-33-07-99</w:t>
            </w:r>
          </w:p>
        </w:tc>
        <w:tc>
          <w:tcPr>
            <w:tcW w:type="dxa" w:w="3551"/>
            <w:shd w:fill="F8FAFC"/>
          </w:tcPr>
          <w:p>
            <w:r>
              <w:rPr>
                <w:b w:val="0"/>
                <w:i w:val="0"/>
                <w:color w:val="64748B"/>
                <w:sz w:val="14"/>
              </w:rPr>
              <w:t>CHEF DE MÉNAGE</w:t>
              <w:br/>
            </w:r>
            <w:r>
              <w:rPr>
                <w:b/>
                <w:i w:val="0"/>
                <w:sz w:val="18"/>
              </w:rPr>
              <w:t>MASSAMBA NDIAYE</w:t>
            </w:r>
          </w:p>
        </w:tc>
      </w:tr>
      <w:tr>
        <w:tc>
          <w:tcPr>
            <w:tcW w:type="dxa" w:w="3551"/>
            <w:shd w:fill="F8FAFC"/>
          </w:tcPr>
          <w:p>
            <w:r>
              <w:rPr>
                <w:b w:val="0"/>
                <w:i w:val="0"/>
                <w:color w:val="64748B"/>
                <w:sz w:val="14"/>
              </w:rPr>
              <w:t>TÉLÉPHONE CM</w:t>
              <w:br/>
            </w:r>
            <w:r>
              <w:rPr>
                <w:b/>
                <w:i w:val="0"/>
                <w:sz w:val="18"/>
              </w:rPr>
              <w:t>77 680 55 26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fallou ndiaye ou l'année à laquelle fallou ndiaye a fréquenté l'école pour la dernière fois (.) le dernier diplome de fallou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( 23000 FCFA) de cheikh ndiaye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( 7000 FCFA) payée de cheikh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cheikh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(33000 Fcfa) de bineta ndiaye en 4ème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fallou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ndeye awa ndiaye est gratuite soins enfant0si moins de 5 ans,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Massamba Ndiaye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Massamba ndiaye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Huile de palme brute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Sel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(11000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(12800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(16000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(33000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(9000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d'utilisation de toilette publique (uriner, WC, etc.) est toilette public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lingére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(10500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(1700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(5000 Fcfa) au cours de 30 derniers jours de Frais de parking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(56000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(7000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(3100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(41000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(76000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(76000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(145000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(65000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(71400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conducteur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conducteur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conducteur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filtree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torche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(3600000) de l'article  Voiture personnelle est inférieur aux prix de revente (4000000)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[2026-05-21 20:49:41]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