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diallo frequente actuellement 3ème année de Supérieur mais dit avoir reçu une bourse de 9999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diallo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rouguiyatou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Incohérence détectée ! Le nombre de mois d'activité de l'entreprise vendeur de boutiqueest de 0 sur les 12 derniers mois, alors que Cette entreprise est actuellement en activité.</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( 9999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(9999 Fcfa) de mariama diallo en 3ème année de Supérieur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dieynaba sow est systeme reseaux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diallo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La valeur renseignée ne peut pas être supérieure à 12.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(50000)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(75000)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