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73-17-61-18</w:t>
      </w:r>
    </w:p>
    <w:p>
      <w:r>
        <w:rPr>
          <w:b w:val="0"/>
          <w:i w:val="0"/>
          <w:color w:val="64748B"/>
          <w:sz w:val="18"/>
        </w:rPr>
        <w:t>Enquêteur : EQ7_enq1_v2  ·  Équipe : EQ7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73-17-61-18</w:t>
            </w:r>
          </w:p>
        </w:tc>
        <w:tc>
          <w:tcPr>
            <w:tcW w:type="dxa" w:w="3551"/>
            <w:shd w:fill="F8FAFC"/>
          </w:tcPr>
          <w:p>
            <w:r>
              <w:rPr>
                <w:b w:val="0"/>
                <w:i w:val="0"/>
                <w:color w:val="64748B"/>
                <w:sz w:val="14"/>
              </w:rPr>
              <w:t>CHEF DE MÉNAGE</w:t>
              <w:br/>
            </w:r>
            <w:r>
              <w:rPr>
                <w:b/>
                <w:i w:val="0"/>
                <w:sz w:val="18"/>
              </w:rPr>
              <w:t>RASSOUL SOW</w:t>
            </w:r>
          </w:p>
        </w:tc>
      </w:tr>
      <w:tr>
        <w:tc>
          <w:tcPr>
            <w:tcW w:type="dxa" w:w="3551"/>
            <w:shd w:fill="F8FAFC"/>
          </w:tcPr>
          <w:p>
            <w:r>
              <w:rPr>
                <w:b w:val="0"/>
                <w:i w:val="0"/>
                <w:color w:val="64748B"/>
                <w:sz w:val="14"/>
              </w:rPr>
              <w:t>TÉLÉPHONE CM</w:t>
              <w:br/>
            </w:r>
            <w:r>
              <w:rPr>
                <w:b/>
                <w:i w:val="0"/>
                <w:sz w:val="18"/>
              </w:rPr>
              <w:t>77 301 75 75</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(71)</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2026-06-04T10:34:43</w:t>
            </w:r>
          </w:p>
        </w:tc>
      </w:tr>
    </w:tbl>
    <w:p/>
    <w:p>
      <w:r>
        <w:rPr>
          <w:b/>
          <w:i w:val="0"/>
          <w:color w:val="1F6FEB"/>
          <w:sz w:val="22"/>
        </w:rPr>
        <w:t>⚠ INCOHÉRENCES À CORRIGER (136)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ABDOULAYE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AMADOU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SOW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BABACAR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SOW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CHEIKH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CHEIKHOU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CHEIKHOU SOW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Dieynaba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Dieynaba SOW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IDY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ISMAILLA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KHADIDIATOU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KHALIMATOU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KHALIMATOU SOW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SOULEYMANE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SOULEYMANE SOW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YOUSSOUF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AISSATA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Dieynaba SOW ou l'année à laquelle Dieynaba SOW a fréquenté l'école pour la dernière fois (.) le dernier diplome de Dieynaba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MAMADOU SOW ou l'année à laquelle MAMADOU SOW a fréquenté l'école pour la dernière fois (.) le dernier diplome de MAMADOU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BINETOU SOW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RASSOUL SOW diffère de celui donné par RASSOUL SOW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s01q03a, s01q03b, s01q03c, s11q32, s11q36, s11q36_code</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incoherenceLe ménage  est connecté à un réseau électrique donc à accès à l'électricité avec EDM malgré qu'elle ne soit pas disponible à 100%, le même ménage déclare comme principale source d'éclairage du logement la Bougie qui est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BABACAR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Dieynaba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IDY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ISMAILLA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KHADIDIATOU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KHALIMATOU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SOULEYMANE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YOUSSOUF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AISSATA SOW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BINETOU SOW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( 20000 FCFA) payée de AISSATA SOW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ISMAILLA SOW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ISMAILLA SOW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( 9000 FCFA) payée de Dieynaba SOW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( 9000 FCFA) payée de MAMADOU SOW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BINETOU SOW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RASSOUL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BINETOU SOW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BINETOU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ABDOULAYE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ABDOULAYE SOW ), prière de renseignés toutes les questions liées à ( ABDOULAYE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AISSATA SOW ), prière de renseignés toutes les questions liées à ( AISSATA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AMADOU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SOW ), prière de renseignés toutes les questions liées à ( AMADOU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BABACAR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BABACAR SOW ), prière de renseignés toutes les questions liées à ( BABACAR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BINETOU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BINETOU SOW ), prière de renseignés toutes les questions liées à ( BINETOU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CHEIKH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CHEIKH SOW ), prière de renseignés toutes les questions liées à ( CHEIKH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CHEIKHOU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CHEIKHOU SOW ), prière de renseignés toutes les questions liées à ( CHEIKHOU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Dieynaba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SOW ), prière de renseignés toutes les questions liées à ( Dieynaba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IDY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IDY SOW ), prière de renseignés toutes les questions liées à ( IDY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ISMAILLA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ISMAILLA SOW ), prière de renseignés toutes les questions liées à ( ISMAILLA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KHADIDIATOU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KHADIDIATOU SOW ), prière de renseignés toutes les questions liées à ( KHADIDIATOU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KHALIMATOU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KHALIMATOU SOW ), prière de renseignés toutes les questions liées à ( KHALIMATOU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SOW ), prière de renseignés toutes les questions liées à ( MAMADOU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RASSOUL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RASSOUL SOW ), prière de renseignés toutes les questions liées à ( RASSOUL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SOULEYMANE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SOULEYMANE SOW ), prière de renseignés toutes les questions liées à ( SOULEYMANE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YOUSSOUF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YOUSSOUF SOW ), prière de renseignés toutes les questions liées à ( YOUSSOUF SOW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RASSOUL SOW (300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RASSOUL SOW (7000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RASSOUL SOW (60000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ACTIVITÉ DE MAÇON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ACTIVITÉ DE MAÇON n'a pas effectué des dépenses ou faire des reventes des marchandises ou des produits ou rendre de service.Cette entreprise ACTIVITÉ DE MAÇON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ACTIVITÉ DE MAÇON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ACTIVITÉ DE MAÇON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ACTIVITÉ DE MAÇON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ACTIVITÉ DE MAÇON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ACTIVITÉ DE MAÇON, prière de renseignés toutes les questions liées à ACTIVITÉ DE MAÇON.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question 11.36 à Electricité réseau car elle demeure la principale même s'elle n'est pas disponible à 100%.</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1 parcelle est de .a Mètre Carré (m^2),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La superficie de la parcelle 1 parcelle selon l'exploitant est de .a Mètre Carré (m^2) qui semble élevé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Le nombre d'application des engrais inorganiques dans la parcelle 1 parcelle est de  .a fois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La quantité d'utilisation de NPK dans la parcelle 1 parcelle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La quantité d'utilisation de Super simple dans la parcelle 1 parcelle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La quantité d'utilisation de Super triple dans la parcelle 1 parcelle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La quantité d'utilisation de DAP ou d'autres engrais chimiques dans la parcelle 1 parcelle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1 parcelle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mode d'acquisition de la parcelle 1 parcelle est prêter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1 parcelle, prière de renseignés toutes les questions liées à 1 parcelle.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1 parcelle, prière de renseignés toutes les questions liées à 1 parcelle.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IDY SOW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ABDOULAYE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AMADOU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ISMAILLA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(86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RASSOUL SOW, les agriculteurs dont leurs cultures est principalement destiné à la consommation du ménage sont des (Agriculteurs, subsistances) et ceux qui le font avec l'élevage sont des (Agriculteurs et eleveurs, subsistances)Avertissement!!! RASSOUL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Enterrées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(12000) de l'article  Bonbonne de gaz est inférieur aux prix de revente (15000)  avec l'âge du bien atteignant 15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parcelle)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