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ndeye cira coly) , prière de renseigner toutes les questions liées à  ndeye cira coly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(5000 Fcfa) de ndeye cira coly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thiane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thiane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jackaria coly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(1458.333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jackaria coly (100000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jackaria coly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jackaria coly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jackaria coly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(550000) de l'article  Moto/Vélomoteur/Tricycle à moteur est inférieur aux prix de revente (600000)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(13000)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