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21-22-65-66</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21-22-65-66</w:t>
            </w:r>
          </w:p>
        </w:tc>
        <w:tc>
          <w:tcPr>
            <w:tcW w:type="dxa" w:w="3551"/>
            <w:shd w:fill="F8FAFC"/>
          </w:tcPr>
          <w:p>
            <w:r>
              <w:rPr>
                <w:b w:val="0"/>
                <w:i w:val="0"/>
                <w:color w:val="64748B"/>
                <w:sz w:val="14"/>
              </w:rPr>
              <w:t>CHEF DE MÉNAGE</w:t>
              <w:br/>
            </w:r>
            <w:r>
              <w:rPr>
                <w:b/>
                <w:i w:val="0"/>
                <w:sz w:val="18"/>
              </w:rPr>
              <w:t>SERIGNE CISSE</w:t>
            </w:r>
          </w:p>
        </w:tc>
      </w:tr>
      <w:tr>
        <w:tc>
          <w:tcPr>
            <w:tcW w:type="dxa" w:w="3551"/>
            <w:shd w:fill="F8FAFC"/>
          </w:tcPr>
          <w:p>
            <w:r>
              <w:rPr>
                <w:b w:val="0"/>
                <w:i w:val="0"/>
                <w:color w:val="64748B"/>
                <w:sz w:val="14"/>
              </w:rPr>
              <w:t>TÉLÉPHONE CM</w:t>
              <w:br/>
            </w:r>
            <w:r>
              <w:rPr>
                <w:b/>
                <w:i w:val="0"/>
                <w:sz w:val="18"/>
              </w:rPr>
              <w:t>77 574 53 14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2026-06-13T14:56:55</w:t>
            </w:r>
          </w:p>
        </w:tc>
      </w:tr>
    </w:tbl>
    <w:p/>
    <w:p>
      <w:r>
        <w:rPr>
          <w:b/>
          <w:i w:val="0"/>
          <w:color w:val="1F6FEB"/>
          <w:sz w:val="22"/>
        </w:rPr>
        <w:t>⚠ INCOHÉRENCES À CORRIGER (348)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serigne cisse) , prière de renseigner toutes les questions liées à  serigne cisse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cisse ), prière de renseignés toutes les questions liées à ( serigne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serigne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serigne cisse ), prière de renseignés toutes les questions liées à ( serigne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viande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viande, prière de renseignés toutes les questions liées à Conserves de viande.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Corrossol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Corrossol, prière de renseignés toutes les questions liées à Corrossol.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DAKAR Urbain ont généralement comme principal matériau de revêtement du sol du logement le/la Carreaux/Marbre, mais celui du ménage de SERIGNE CISSE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SERIGNE CISSE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serigne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serigne cisse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SERIGNE CISSE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