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Mairame Wone) , prière de renseigner toutes les questions liées à  Mairame Wone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Mairame Wone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Mairame Wone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Bara Ndiaye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Mairame Wone (200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