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DICKO TOUNKARA) , prière de renseigner toutes les questions liées à  DICKO TOUNKARA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DORO OUMAR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DORO OUMAR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HAMADY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HAMADY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HAPSATOU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HAPSATOU OUMAR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HAPSATOU OUMAR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SALLA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SALLA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KALIDOU BA) , prière de renseigner toutes les questions liées à  KALIDOU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KALIDOU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KALIDOU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AISSATA BA frequente actuellement 1ére année de Secondaire 1 (Moyen) Général mais dit avoir reçu une bourse de 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HALIMATA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OUMAR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ROKOYA N’DIAYE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DORO OUMAR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HAPSATOU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HAPSATOU OUMAR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SALLA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HALIMATA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OUMAR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ROKOYA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AISSATA DIOP n'as pas consulté est nnnnn,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HALIMATA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ROKOYA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OUMAR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BA ), prière de renseignés toutes les questions liées à ( OUMAR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DICKO TOUNKARA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DICKO TOUNKARA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DIARRY SY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AISSATA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DICKO TOUNKARA a 69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HALIMATA BA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OUMAR BA a 45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