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SANA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SALAMATA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FILY BA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YERO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montant(500 FCFA) des dépenses pour chaque visite prénatale de AWA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DIEYNABA YERO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YERO BA (12000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YERO BA (14500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YERO BA (19700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AWA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BA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AMADOU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DIEYNABA YERO BA a 43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SANA BA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MARIAMA BA est Etudiant/Elève de la 4.21 mais MARIAMA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