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74-61-05-13</w:t>
      </w:r>
    </w:p>
    <w:p>
      <w:r>
        <w:rPr>
          <w:b w:val="0"/>
          <w:i w:val="0"/>
          <w:color w:val="64748B"/>
          <w:sz w:val="18"/>
        </w:rPr>
        <w:t>Enquêteur : EQ16_enq3_v2 (ALIOU MOUSTAPHA SALL)  ·  Équipe : EQ16  ·  Snapshot : 2026-06-14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51101000004</w:t>
            </w:r>
          </w:p>
        </w:tc>
        <w:tc>
          <w:tcPr>
            <w:tcW w:type="dxa" w:w="3551"/>
            <w:shd w:fill="F8FAFC"/>
          </w:tcPr>
          <w:p>
            <w:r>
              <w:rPr>
                <w:b w:val="0"/>
                <w:i w:val="0"/>
                <w:color w:val="64748B"/>
                <w:sz w:val="14"/>
              </w:rPr>
              <w:t>MÉNAGE</w:t>
              <w:br/>
            </w:r>
            <w:r>
              <w:rPr>
                <w:b/>
                <w:i w:val="0"/>
                <w:color w:val="1F6FEB"/>
                <w:sz w:val="18"/>
              </w:rPr>
              <w:t>74-61-05-13</w:t>
            </w:r>
          </w:p>
        </w:tc>
        <w:tc>
          <w:tcPr>
            <w:tcW w:type="dxa" w:w="3551"/>
            <w:shd w:fill="F8FAFC"/>
          </w:tcPr>
          <w:p>
            <w:r>
              <w:rPr>
                <w:b w:val="0"/>
                <w:i w:val="0"/>
                <w:color w:val="64748B"/>
                <w:sz w:val="14"/>
              </w:rPr>
              <w:t>CHEF DE MÉNAGE</w:t>
              <w:br/>
            </w:r>
            <w:r>
              <w:rPr>
                <w:b/>
                <w:i w:val="0"/>
                <w:sz w:val="18"/>
              </w:rPr>
              <w:t>KHADIDIA TRAORE</w:t>
            </w:r>
          </w:p>
        </w:tc>
      </w:tr>
      <w:tr>
        <w:tc>
          <w:tcPr>
            <w:tcW w:type="dxa" w:w="3551"/>
            <w:shd w:fill="F8FAFC"/>
          </w:tcPr>
          <w:p>
            <w:r>
              <w:rPr>
                <w:b w:val="0"/>
                <w:i w:val="0"/>
                <w:color w:val="64748B"/>
                <w:sz w:val="14"/>
              </w:rPr>
              <w:t>TÉLÉPHONE CM</w:t>
              <w:br/>
            </w:r>
            <w:r>
              <w:rPr>
                <w:b/>
                <w:i w:val="0"/>
                <w:sz w:val="18"/>
              </w:rPr>
              <w:t>77 224 21 41</w:t>
            </w:r>
          </w:p>
        </w:tc>
        <w:tc>
          <w:tcPr>
            <w:tcW w:type="dxa" w:w="3551"/>
            <w:shd w:fill="F8FAFC"/>
          </w:tcPr>
          <w:p>
            <w:r>
              <w:rPr>
                <w:b w:val="0"/>
                <w:i w:val="0"/>
                <w:color w:val="64748B"/>
                <w:sz w:val="14"/>
              </w:rPr>
              <w:t>LOCALISATION</w:t>
              <w:br/>
            </w:r>
            <w:r>
              <w:rPr>
                <w:b/>
                <w:i w:val="0"/>
                <w:sz w:val="18"/>
              </w:rPr>
              <w:t>YAGUINE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EQ16_enq3_v2  (ALIOU MOUSTAPHA SALL)</w:t>
            </w:r>
          </w:p>
        </w:tc>
        <w:tc>
          <w:tcPr>
            <w:tcW w:type="dxa" w:w="3551"/>
            <w:shd w:fill="F8FAFC"/>
          </w:tcPr>
          <w:p>
            <w:r>
              <w:rPr>
                <w:b w:val="0"/>
                <w:i w:val="0"/>
                <w:color w:val="64748B"/>
                <w:sz w:val="14"/>
              </w:rPr>
              <w:t>SUPERVISEUR</w:t>
              <w:br/>
            </w:r>
            <w:r>
              <w:rPr>
                <w:b/>
                <w:i w:val="0"/>
                <w:sz w:val="18"/>
              </w:rPr>
              <w:t>ALASSANE HENRY DIEDHIOU</w:t>
            </w:r>
          </w:p>
        </w:tc>
        <w:tc>
          <w:tcPr>
            <w:tcW w:type="dxa" w:w="3551"/>
            <w:shd w:fill="F8FAFC"/>
          </w:tcPr>
          <w:p>
            <w:r>
              <w:rPr>
                <w:b w:val="0"/>
                <w:i w:val="0"/>
                <w:color w:val="64748B"/>
                <w:sz w:val="14"/>
              </w:rPr>
              <w:t>STATUT</w:t>
              <w:br/>
            </w:r>
            <w:r>
              <w:rPr>
                <w:b/>
                <w:i w:val="0"/>
                <w:sz w:val="18"/>
              </w:rPr>
              <w:t>1  ·  1ʳᵉ visite : 2026-05-22T09:59:49</w:t>
            </w:r>
          </w:p>
        </w:tc>
      </w:tr>
    </w:tbl>
    <w:p/>
    <w:p>
      <w:r>
        <w:rPr>
          <w:b/>
          <w:i w:val="0"/>
          <w:color w:val="1F6FEB"/>
          <w:sz w:val="22"/>
        </w:rPr>
        <w:t>⚠ INCOHÉRENCES À CORRIGER (64)</w:t>
      </w:r>
    </w:p>
    <w:tbl>
      <w:tblPr>
        <w:tblStyle w:val="TableGrid"/>
        <w:tblW w:type="auto" w:w="0"/>
        <w:tblLook w:firstColumn="1" w:firstRow="1" w:lastColumn="0" w:lastRow="0" w:noHBand="0" w:noVBand="1" w:val="04A0"/>
      </w:tblPr>
      <w:tblGrid>
        <w:gridCol w:w="2663"/>
        <w:gridCol w:w="2663"/>
        <w:gridCol w:w="2663"/>
        <w:gridCol w:w="2663"/>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589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kadia traore a declaré que la catégorie socioprofessionnelle de son père est Travailleur pour compte propre alors que le père lui-même declare comme catégorie socioprofessionnelle Ouvrier ou employé non qualifié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kadia traore a dit que sa mère a un niveau Aucun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penda traore a declaré que la catégorie socioprofessionnelle de son père est Travailleur pour compte propre alors que le père lui-même declare comme catégorie socioprofessionnelle Ouvrier ou employé non qualifié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penda traore a dit que sa mère a un niveau Aucun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tacko traore a declaré que la catégorie socioprofessionnelle de son père est Travailleur pour compte propre alors que le père lui-même declare comme catégorie socioprofessionnelle Ouvrier ou employé non qualifié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tacko traore a dit que sa mère a un niveau Aucun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Ce ménage de 8 personne(s) a consommé 17.25725 kilos de sel qui semble incohérent pour une consommation de 7 jours, prière de vérifier l'ensemble des quantités consommées de ce produit auprès du ménage en regardant les unités-tailles ou confirmer.</w:t>
            </w:r>
          </w:p>
        </w:tc>
      </w:tr>
      <w:tr>
        <w:tc>
          <w:tcPr>
            <w:tcW w:type="dxa" w:w="964"/>
          </w:tcPr>
          <w:p>
            <w:r>
              <w:rPr>
                <w:b/>
                <w:i w:val="0"/>
                <w:color w:val="DC2626"/>
                <w:sz w:val="16"/>
              </w:rPr>
              <w:t>Haute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5896"/>
          </w:tcPr>
          <w:p>
            <w:r>
              <w:rPr>
                <w:b w:val="0"/>
                <w:i w:val="0"/>
                <w:sz w:val="17"/>
              </w:rPr>
              <w:t>Incoherence! Dans le ménage de Adama traore il y a un membre qui detient l'entreprise produits agricoles qui semble être de l'agriculture ou de l'élévage, prière de bien classer la nomenclature de l'entreprise s'il ne s'agit pas de l'agriculture ou de l'élévage.</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s01q36, s01q38, s04q24, s02q13, s11q35a, s11q35b_code</w:t>
            </w:r>
          </w:p>
        </w:tc>
        <w:tc>
          <w:tcPr>
            <w:tcW w:type="dxa" w:w="5896"/>
          </w:tcPr>
          <w:p>
            <w:r>
              <w:rPr>
                <w:b w:val="0"/>
                <w:i w:val="0"/>
                <w:sz w:val="17"/>
              </w:rPr>
              <w:t>Le montant de la dernière facture d'électricité est de 45000 FCFA Tous les 2 mois qui semble incohérent, Prière de vérifier les questions 11.35a et 11.35b auprès du ménage ou confirmer.</w:t>
            </w:r>
          </w:p>
        </w:tc>
      </w:tr>
      <w:tr>
        <w:tc>
          <w:tcPr>
            <w:tcW w:type="dxa" w:w="964"/>
          </w:tcPr>
          <w:p>
            <w:r>
              <w:rPr>
                <w:b/>
                <w:i w:val="0"/>
                <w:color w:val="DC2626"/>
                <w:sz w:val="16"/>
              </w:rPr>
              <w:t>Haute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5896"/>
          </w:tcPr>
          <w:p>
            <w:r>
              <w:rPr>
                <w:b w:val="0"/>
                <w:i w:val="0"/>
                <w:sz w:val="17"/>
              </w:rPr>
              <w:t>Incohérence détectée ! Le ménage a précédemment déclaré vivre « Bien » ou « Assez bien » selon son revenu en 20A.02.</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589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kadia traore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penda traore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tacko traore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5896"/>
          </w:tcPr>
          <w:p>
            <w:r>
              <w:rPr>
                <w:b w:val="0"/>
                <w:i w:val="0"/>
                <w:sz w:val="17"/>
              </w:rPr>
              <w:t>La taille du ménage lors de l'enquête principale (8) de ce ménage est inférieur à la taille du denombrement (15),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Le prix unitaire d'achat (200 Fcfa) de Tomate fraîche en Tas (Petit)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s02q02__1, s02q15, s02q17, s03q16, s04q27, s04q43, s04q63, s05q11</w:t>
            </w:r>
          </w:p>
        </w:tc>
        <w:tc>
          <w:tcPr>
            <w:tcW w:type="dxa" w:w="5896"/>
          </w:tcPr>
          <w:p>
            <w:r>
              <w:rPr>
                <w:b w:val="0"/>
                <w:i w:val="0"/>
                <w:sz w:val="17"/>
              </w:rPr>
              <w:t>(maïs, tournesol, coco, lait de vache, etc.) consommée  par le ménage semble très élevé, prière de corriger ou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Le ménage a consommé 1 Sac (25 Kg) taille unique de Sel, cette quantité semble anormale pour une consommation des 7 derniers jours.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verifier et corriger ou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s02q10, s06q13, s06q14, s06q15a, s07bq01, s07bq03b, s07bq03b1, s07bq03c1</w:t>
            </w:r>
          </w:p>
        </w:tc>
        <w:tc>
          <w:tcPr>
            <w:tcW w:type="dxa" w:w="5896"/>
          </w:tcPr>
          <w:p>
            <w:r>
              <w:rPr>
                <w:b w:val="0"/>
                <w:i w:val="0"/>
                <w:sz w:val="17"/>
              </w:rPr>
              <w:t>Difficile de consommer le Sel en Sac (25 Kg) taille unique prière de verifier.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Peu plausible!! Ce ménage à consommer du sel en unité Sac (25 Kg)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Veuillez selectionner la bonne unité de consommation ou confirmez l'unité choisie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NB: Merci au chef d'équipe d'aller verifié avec l'agent enquêteur.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totale du ménage de Adama traore (15000 Fcfa) de la fête de Fête des autres Religions /traditions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totale du ménage de Adama traore (297000 Fcfa) de la fête de Baptêmes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Adama traore (2000 Fcfa) au cours de 7 derniers jours de Transport urbain/rural en moto-taxi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Adama traore (3500 Fcfa) au cours de 30 derniers jours de Gaz domestique 6 kilogrammes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Adama traore (5000 Fcfa) au cours de 30 derniers jours de Bois de chauffe acheté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Adama traore (250 Fcfa) au cours de 3 derniers mois de Frais de photocopies de document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Adama traore (1000 Fcfa) au cours de 6 derniers mois de Ampoules électriques pour le logement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Adama traore (750 Fcfa) au cours de 6 derniers mois de Frais de confection et de réparation de vêtements homme: ensemble, pantalon, chemise, réparation, location vêtement,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Adama traore (23000 Fcfa) au cours de 12 derniers mois de Matériaux de maçonnerie pour la construction ou les grosses réparations de logement: ciment, briques, fer à béton, sable, gravier, parpaings,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Adama traore (4000 Fcfa) au cours de 12 derniers mois de Achat d'un téléphone portable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Adama traore (55000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Adama traore (6000 Fcfa) au cours de 12 derniers mois de Main-d'oeuvre et services d'entretien et de réparation courante du logement  (vidange fosse septique,main d'œuvre pour l'entretien du logement,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Adama traore (75000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5896"/>
          </w:tcPr>
          <w:p>
            <w:r>
              <w:rPr>
                <w:b w:val="0"/>
                <w:i w:val="0"/>
                <w:sz w:val="17"/>
              </w:rPr>
              <w:t>S'il s'agit de l'agriculture ou l'élévage prière d'enlever cette entreprise (produits agricoles) dans la section 10 et ajouter soit dans la section agriculture ou l'élévage pour éviter le double compte ou incomprehension.</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5896"/>
          </w:tcPr>
          <w:p>
            <w:r>
              <w:rPr>
                <w:b w:val="0"/>
                <w:i w:val="0"/>
                <w:sz w:val="17"/>
              </w:rPr>
              <w:t>L'entreprise produits agricoles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5896"/>
          </w:tcPr>
          <w:p>
            <w:r>
              <w:rPr>
                <w:b w:val="0"/>
                <w:i w:val="0"/>
                <w:sz w:val="17"/>
              </w:rPr>
              <w:t>Mettre soit le montant en 10.46 et 10.47 s'elle fait de commerce ou mettre en 10.50 s'elle rend service.</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s01q23, s01q00b, s01q23_autre</w:t>
            </w:r>
          </w:p>
        </w:tc>
        <w:tc>
          <w:tcPr>
            <w:tcW w:type="dxa" w:w="5896"/>
          </w:tcPr>
          <w:p>
            <w:r>
              <w:rPr>
                <w:b w:val="0"/>
                <w:i w:val="0"/>
                <w:sz w:val="17"/>
              </w:rPr>
              <w:t>type de local l'activité s'exerce produits agricoles est au bord de la fleuve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Attention!!! Les ménages vivants dans un(e) Maison Basse à TAMBACOUNDA Urbain ont généralement comme principal matériau du toit le/la Tôles, mais celui du ménage de Adama traore (Dalle en ciment)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Attention!!! Les ménages vivants dans un(e) Maison Basse à TAMBACOUNDA Urbain ont généralement comme principal matériau de revêtement du sol du logement le/la Ciment/Béton, mais celui du ménage de Adama traore (Carreaux/Marbre) diffère de celui-ci.</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s00q27, s01q00a, s01q12, s01q13, s02q04, s03q11, s03q12, s01q01</w:t>
            </w:r>
          </w:p>
        </w:tc>
        <w:tc>
          <w:tcPr>
            <w:tcW w:type="dxa" w:w="5896"/>
          </w:tcPr>
          <w:p>
            <w:r>
              <w:rPr>
                <w:b w:val="0"/>
                <w:i w:val="0"/>
                <w:sz w:val="17"/>
              </w:rPr>
              <w:t>L'âge de celui qui a envoyé/donné de l'argent dans la section 13a (Transfert reçu) semble  élévé, prière de corriger ou confirmer ave le QG.</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s01q23, s01q00b, s01q23_autre</w:t>
            </w:r>
          </w:p>
        </w:tc>
        <w:tc>
          <w:tcPr>
            <w:tcW w:type="dxa" w:w="5896"/>
          </w:tcPr>
          <w:p>
            <w:r>
              <w:rPr>
                <w:b w:val="0"/>
                <w:i w:val="0"/>
                <w:sz w:val="17"/>
              </w:rPr>
              <w:t>Le principal motif du transfert est depenses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5896"/>
          </w:tcPr>
          <w:p>
            <w:r>
              <w:rPr>
                <w:b w:val="0"/>
                <w:i w:val="0"/>
                <w:sz w:val="17"/>
              </w:rPr>
              <w:t>Il est donc peu probable qu'il se déclare maintenant comme « Pauvre » ou « Très pauvre ».</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5896"/>
          </w:tcPr>
          <w:p>
            <w:r>
              <w:rPr>
                <w:b w:val="0"/>
                <w:i w:val="0"/>
                <w:sz w:val="17"/>
              </w:rPr>
              <w:t>Veuillez confirmer ces informations avec le QG ou apporter les corrections nécessaires.</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 s01q00b</w:t>
            </w:r>
          </w:p>
        </w:tc>
        <w:tc>
          <w:tcPr>
            <w:tcW w:type="dxa" w:w="5896"/>
          </w:tcPr>
          <w:p>
            <w:r>
              <w:rPr>
                <w:b w:val="0"/>
                <w:i w:val="0"/>
                <w:sz w:val="17"/>
              </w:rPr>
              <w:t>Avertissement!!! Sadio koulibaly a 20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 s01q00b</w:t>
            </w:r>
          </w:p>
        </w:tc>
        <w:tc>
          <w:tcPr>
            <w:tcW w:type="dxa" w:w="5896"/>
          </w:tcPr>
          <w:p>
            <w:r>
              <w:rPr>
                <w:b w:val="0"/>
                <w:i w:val="0"/>
                <w:sz w:val="17"/>
              </w:rPr>
              <w:t>Avertissement!!! aicha toure a 37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Avertissement!! La quantité (5 litre) du produit Autres huiles alimentaires n.d.a.</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5896"/>
          </w:tcPr>
          <w:p>
            <w:r>
              <w:rPr>
                <w:b w:val="0"/>
                <w:i w:val="0"/>
                <w:sz w:val="17"/>
              </w:rPr>
              <w:t>Avertissement!!! Le ménage a consommé 1 Paquet Moyen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s02q02__1, s02q15, s02q17, s03q16, s04q27, s04q43, s04q63, s05q11</w:t>
            </w:r>
          </w:p>
        </w:tc>
        <w:tc>
          <w:tcPr>
            <w:tcW w:type="dxa" w:w="5896"/>
          </w:tcPr>
          <w:p>
            <w:r>
              <w:rPr>
                <w:b w:val="0"/>
                <w:i w:val="0"/>
                <w:sz w:val="17"/>
              </w:rPr>
              <w:t>Avertissement!! Le montant des transferts reçu (100000 FCFA) par mois semble très élevé ou faible, peut-être que vous vous êtes trompés du choix de l'unité.</w:t>
            </w:r>
          </w:p>
        </w:tc>
      </w:tr>
    </w:tbl>
    <w:p/>
    <w:p>
      <w:r>
        <w:rPr>
          <w:b/>
          <w:i w:val="0"/>
          <w:color w:val="1F6FEB"/>
          <w:sz w:val="22"/>
        </w:rPr>
        <w:t>💬 COMMENTAIRES SUPERVISEUR / ENQUÊTEUR (1)</w:t>
      </w:r>
    </w:p>
    <w:p>
      <w:pPr>
        <w:pStyle w:val="ListBullet"/>
      </w:pPr>
      <w:r>
        <w:rPr>
          <w:b w:val="0"/>
          <w:i w:val="0"/>
          <w:color w:val="64748B"/>
          <w:sz w:val="16"/>
        </w:rPr>
        <w:t xml:space="preserve">[2026-05-23 13:02:56] </w:t>
      </w:r>
      <w:r>
        <w:rPr>
          <w:b/>
          <w:i w:val="0"/>
          <w:color w:val="1F6FEB"/>
          <w:sz w:val="16"/>
        </w:rPr>
        <w:t xml:space="preserve">EQ16_enq3_v2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