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EQ18_enq4_v2 (ALASSANE NDOYE DIALLO)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(16) ans du premier mariage de Mamadou Sadio Diallo semble incoherent.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Mamadou Sadio Diallo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Hawa Diallo n'a pas été à l'école entre 2024/2025 est Il a fait cloturé les inscriptions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Mariama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Mamadou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Sadio Diallo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Poivron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Sadio Diallo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Sadio Diallo (50000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(85200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Sadio Diallo (85200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Sadio Diallo (19500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Mamadou Sadio Diallo, prière de reprendre la section agriculture du ménage Mamadou Sadio Diallo.</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p>
      <w:pPr>
        <w:pStyle w:val="ListBullet"/>
      </w:pPr>
      <w:r>
        <w:rPr>
          <w:b w:val="0"/>
          <w:i w:val="0"/>
          <w:color w:val="64748B"/>
          <w:sz w:val="16"/>
        </w:rPr>
        <w:t xml:space="preserve">[2026-06-04 19:42:43] </w:t>
      </w:r>
      <w:r>
        <w:rPr>
          <w:b/>
          <w:i w:val="0"/>
          <w:color w:val="1F6FEB"/>
          <w:sz w:val="16"/>
        </w:rPr>
        <w:t xml:space="preserve">EQ18_enq4_v2 </w:t>
      </w:r>
      <w:r>
        <w:rPr>
          <w:b w:val="0"/>
          <w:i w:val="0"/>
          <w:color w:val="64748B"/>
          <w:sz w:val="16"/>
        </w:rPr>
        <w:t xml:space="preserve">sur s07bq03a_1 : </w:t>
      </w:r>
      <w:r>
        <w:rPr>
          <w:b w:val="0"/>
          <w:i w:val="0"/>
          <w:sz w:val="17"/>
        </w:rPr>
        <w:t>LE MENAGE CONSOMME BEAUCOUP DE RIZ</w:t>
      </w:r>
    </w:p>
    <w:p>
      <w:pPr>
        <w:pStyle w:val="ListBullet"/>
      </w:pPr>
      <w:r>
        <w:rPr>
          <w:b w:val="0"/>
          <w:i w:val="0"/>
          <w:color w:val="64748B"/>
          <w:sz w:val="16"/>
        </w:rPr>
        <w:t xml:space="preserve">[2026-06-04 19:45:37] </w:t>
      </w:r>
      <w:r>
        <w:rPr>
          <w:b/>
          <w:i w:val="0"/>
          <w:color w:val="1F6FEB"/>
          <w:sz w:val="16"/>
        </w:rPr>
        <w:t xml:space="preserve">EQ18_enq4_v2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