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hadji massamba Sall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massamba Sall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massamba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El hadji massamba Sall , prière de renseignés toutes les questions liées à El hadji massamba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montant(12000 FCFA) des dépenses pour chaque visite prénatale de amsatou fall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Abdoul Aziz sall (30400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 Aziz sall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amsatou fall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amsatou fall (29500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 Aziz sall (103000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 Aziz sall (275000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 Aziz sall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(22500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(1500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(9000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(120000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Aziz sall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