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ASSANE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ISSA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MARIEME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MARIEME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OUSSEYNOU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SAOUDATOU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SAOUDATOU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MARIEME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SAOUDATOU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HAROUNA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OUSSEYNOU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FATOUMATA THIOBANE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MAMADOU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 Gramme) utilisée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 Gramme)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Courge est de 13333.33 FCFA qui semble élevé, prière de verifier le montant tiré de la vente (40000 FCFA)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ASSANE DIALLO fréquente 3ème année de Primaire mais ne sait pas écrire, prière de vérifier auprès de ASSANE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OUSSEYNOU DIALLO fréquente 3ème année de Primaire mais ne sait pas écrire, prière de vérifier auprès de OUSSEYNOU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