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MOUSTAPHA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THIERNO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YAYA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SIRA NIANE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NIANE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HABY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THIERNO NDOM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montant(18000 FCFA) des dépenses pour chaque visite prénatale de SIRA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montant(70000 FCFA) des dépenses liées à l'accouchement de AMINATA NIANE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montant(18000 FCFA) des dépenses pour chaque visite prénatale de AMINATA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montant(75000 FCFA) des dépenses liées à l'accouchement de COUMBA NDOM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montant(20000 FCFA) des dépenses pour chaque visite prénatale de COUMBA NDOM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NIANE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NDOM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NDOM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ALASSANE  NDOM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HABY NDOM 2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NDOM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THIERNO NDOM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YAYA NDOM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NDOM (380000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NDOM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MAMADOU NDOM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(5)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HABY NDOM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