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SEYDI DIOUM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SEYDI DIOUM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RAMATA DIOUM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PENDA 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PENDA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AMADY DIOUM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SEYDI DIOUM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SEYDI DIOUM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SEYDI DIOUM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SEYDI DIOUM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SEYDI DIOUM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GOMBO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GOMBO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D’OSEIL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maïs est de 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25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GOMBO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4500 FCFA qui semble élevé, prière de verifier le montant tiré de la vente (9000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(9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(40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12000 FCFA qui semble élevé, prière de verifier le montant tiré de la vente (24000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(307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