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87-71-65-43</w:t>
      </w:r>
    </w:p>
    <w:p>
      <w:r>
        <w:rPr>
          <w:b w:val="0"/>
          <w:i w:val="0"/>
          <w:color w:val="64748B"/>
          <w:sz w:val="18"/>
        </w:rPr>
        <w:t>Enquêteur : EQ23_enq1_v2 (SODA FALL)  ·  Équipe : EQ23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87-71-65-43</w:t>
            </w:r>
          </w:p>
        </w:tc>
        <w:tc>
          <w:tcPr>
            <w:tcW w:type="dxa" w:w="3551"/>
            <w:shd w:fill="F8FAFC"/>
          </w:tcPr>
          <w:p>
            <w:r>
              <w:rPr>
                <w:b w:val="0"/>
                <w:i w:val="0"/>
                <w:color w:val="64748B"/>
                <w:sz w:val="14"/>
              </w:rPr>
              <w:t>CHEF DE MÉNAGE</w:t>
              <w:br/>
            </w:r>
            <w:r>
              <w:rPr>
                <w:b/>
                <w:i w:val="0"/>
                <w:sz w:val="18"/>
              </w:rPr>
              <w:t>SOULEYE DIOUF</w:t>
            </w:r>
          </w:p>
        </w:tc>
      </w:tr>
      <w:tr>
        <w:tc>
          <w:tcPr>
            <w:tcW w:type="dxa" w:w="3551"/>
            <w:shd w:fill="F8FAFC"/>
          </w:tcPr>
          <w:p>
            <w:r>
              <w:rPr>
                <w:b w:val="0"/>
                <w:i w:val="0"/>
                <w:color w:val="64748B"/>
                <w:sz w:val="14"/>
              </w:rPr>
              <w:t>TÉLÉPHONE CM</w:t>
              <w:br/>
            </w:r>
            <w:r>
              <w:rPr>
                <w:b/>
                <w:i w:val="0"/>
                <w:sz w:val="18"/>
              </w:rPr>
              <w:t>78 101 29 31</w:t>
            </w:r>
          </w:p>
        </w:tc>
        <w:tc>
          <w:tcPr>
            <w:tcW w:type="dxa" w:w="3551"/>
            <w:shd w:fill="F8FAFC"/>
          </w:tcPr>
          <w:p>
            <w:r>
              <w:rPr>
                <w:b w:val="0"/>
                <w:i w:val="0"/>
                <w:color w:val="64748B"/>
                <w:sz w:val="14"/>
              </w:rPr>
              <w:t>LOCALISATION</w:t>
              <w:br/>
            </w:r>
            <w:r>
              <w:rPr>
                <w:b/>
                <w:i w:val="0"/>
                <w:sz w:val="18"/>
              </w:rPr>
              <w:t>NGAMBOU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2026-06-03T12:02:36</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SILAW DIOUF a declaré que la catégorie socioprofessionnelle de sa mère est  alors que la mère elle-même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AMY NGOM diffère de celui donné par AMY NGOM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AMY NGOM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KHADY DIONE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KHADY NGOM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(1 kg) et des quantités en stock (300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s17q18a, s17q18b, s17q18c, s17q18d, s17q18e, s17q18f, s17q18g, s17q18h</w:t>
            </w:r>
          </w:p>
        </w:tc>
        <w:tc>
          <w:tcPr>
            <w:tcW w:type="dxa" w:w="5896"/>
          </w:tcPr>
          <w:p>
            <w:r>
              <w:rPr>
                <w:b w:val="0"/>
                <w:i w:val="0"/>
                <w:sz w:val="17"/>
              </w:rPr>
              <w:t>Incohérence!! Le ménage a dit qu'il a abbatu un Autres volailles dans les fêtes mais vous n'avez declaré aucun nombre d'animal abbatu dans les fêtes, prière de renseigner les nombre dans les questions (s17q18a s17q18b s17q18c s17q18d s17q18e s17q18f s17q18g s17q18h s17q18i).</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s01q00_0, s00q04, s03q38, s04q21, s04q51, s04q51_unite, s04q44, s04q65</w:t>
            </w:r>
          </w:p>
        </w:tc>
        <w:tc>
          <w:tcPr>
            <w:tcW w:type="dxa" w:w="5896"/>
          </w:tcPr>
          <w:p>
            <w:r>
              <w:rPr>
                <w:b w:val="0"/>
                <w:i w:val="0"/>
                <w:sz w:val="17"/>
              </w:rPr>
              <w:t>Incohérence!! Le nombre de Ovins (Moutons) dans le cheptel est inféreur aux nombre qu'appartient aux ménages.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SILAW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AMY NGOM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AMY NGOM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AMY NGOM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KHADY DIONE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KHADY DIONE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KHADY NGOM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KHADY NGOM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s02q08, s02q15, s03q30, s06q13, s06q14, s06q15a, s06q15b, s07bq01</w:t>
            </w:r>
          </w:p>
        </w:tc>
        <w:tc>
          <w:tcPr>
            <w:tcW w:type="dxa" w:w="5896"/>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(300 Fcfa) de Riz importé brisé en Sac (50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SILAW DIOUF (1000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TOUBA KHADAM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SILAW DIOUF (2500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mouture des céréales est TOUBA KHADAM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SILAW DIOUF (1500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Lit, matelas, armoire et autres meubles de chambre à coucher est GUINGUINÉ0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SILAW DIOUF (5750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5.5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s01q54a, s01q54b, s02q20, s02q21, s03q53, s04q21, s04q46</w:t>
            </w:r>
          </w:p>
        </w:tc>
        <w:tc>
          <w:tcPr>
            <w:tcW w:type="dxa" w:w="5896"/>
          </w:tcPr>
          <w:p>
            <w:r>
              <w:rPr>
                <w:b w:val="0"/>
                <w:i w:val="0"/>
                <w:sz w:val="17"/>
              </w:rPr>
              <w:t>La quantité d'utilisation de fongicides dans la parcelle PARCELLE ARACHIDE est de 150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ARACHIDE selon les mesures GPS est de 11445.57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ARACHIDE selon les mesures GPS est de 13542.97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ARACHIDE selon les mesures GPS est de 4544.97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MAÏS selon les mesures GPS est de 863.97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NIÉBÉ selon les mesures GPS est de 11.69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Semences d'arachide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Semences de haricots/niébé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173.3333 FCFA par Kilogramme qui semble faible, prière de vérifier  le montant d'achat (26000 FCFA pour 150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MAÏS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375000 FCFA qui semble élevé, prière de verifier le montant tiré de la vente (375000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(300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(20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(2700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Mil est de 10500 FCFA qui semble élevé, prière de verifier le montant tiré de la vente (21000 FCFA) de Mil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s17q05</w:t>
            </w:r>
          </w:p>
        </w:tc>
        <w:tc>
          <w:tcPr>
            <w:tcW w:type="dxa" w:w="5896"/>
          </w:tcPr>
          <w:p>
            <w:r>
              <w:rPr>
                <w:b w:val="0"/>
                <w:i w:val="0"/>
                <w:sz w:val="17"/>
              </w:rPr>
              <w:t>Le ménage est éléveur de Ovins (Moutons) mais vous n'avez declaré aucun nombre dans le cheptel c'est-à-dire  s17q05=0.</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KHADY NGOM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AMY NGOM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KHADY DIONE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KHADY NGOM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(1000 Fcfa) de Thé (Ataya) en Carton de taille Moyen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la valeur de l'achat (5500 Fcfa) d'un Autres volailles est trop petite ou élevée.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(90) de l'eau pour nourrir Autres volailles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(300) de l'eau pour nourrir Asins (Anes,  mules, mulets)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(300) de l'eau pour nourrir Equins (Chevaux)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(30 ans)  de Charrettes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(100000 FCFA) de Charrettes est inférieur aux prix de revente (125000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(30 ans)  de Semoir dans ce ménage semble être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[2026-06-12 18:20:26]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