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74-02-19-77</w:t>
      </w:r>
    </w:p>
    <w:p>
      <w:r>
        <w:rPr>
          <w:b w:val="0"/>
          <w:i w:val="0"/>
          <w:color w:val="64748B"/>
          <w:sz w:val="18"/>
        </w:rPr>
        <w:t>Enquêteur : EQ24_enq2_v2 (SERIGNE MBACKE NIANE)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74-02-19-77</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77 545 56 68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2026-05-21T10:05:13</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AMY DIOUF a eu est crise épileptique,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Tomate fraîche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(6000 Fcfa) de Café moulu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NDIAYE (5000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NDIAYE (2000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NDIAYE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NDIAYE (7500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CHARETIER KHADIM NDIAYE n2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MBAYE NDIAYE, prière de reprendre la section agriculture du ménage MBAYE NDIAYE.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Charrettes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MBAYE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(31)</w:t>
      </w:r>
    </w:p>
    <w:p>
      <w:pPr>
        <w:pStyle w:val="ListBullet"/>
      </w:pPr>
      <w:r>
        <w:rPr>
          <w:b w:val="0"/>
          <w:i w:val="0"/>
          <w:color w:val="64748B"/>
          <w:sz w:val="16"/>
        </w:rPr>
        <w:t xml:space="preserve">[2026-05-29 11:58:51] </w:t>
      </w:r>
      <w:r>
        <w:rPr>
          <w:b/>
          <w:i w:val="0"/>
          <w:color w:val="1F6FEB"/>
          <w:sz w:val="16"/>
        </w:rPr>
        <w:t xml:space="preserve">EQ24_enq2_v2 </w:t>
      </w:r>
      <w:r>
        <w:rPr>
          <w:b w:val="0"/>
          <w:i w:val="0"/>
          <w:color w:val="64748B"/>
          <w:sz w:val="16"/>
        </w:rPr>
        <w:t xml:space="preserve">sur s11q23a : </w:t>
      </w:r>
      <w:r>
        <w:rPr>
          <w:b w:val="0"/>
          <w:i w:val="0"/>
          <w:sz w:val="17"/>
        </w:rPr>
        <w:t>contribution à touba ça kanam</w:t>
      </w:r>
    </w:p>
    <w:p>
      <w:pPr>
        <w:pStyle w:val="ListBullet"/>
      </w:pPr>
      <w:r>
        <w:rPr>
          <w:b w:val="0"/>
          <w:i w:val="0"/>
          <w:color w:val="64748B"/>
          <w:sz w:val="16"/>
        </w:rPr>
        <w:t xml:space="preserve">[2026-05-29 17:23:47]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[2026-05-29 19:12:52]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12:15:58]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[2026-06-01 12:38:45]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[2026-06-01 13:02:20]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[2026-06-01 13:05:12]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[2026-06-01 13:16:12] </w:t>
      </w:r>
      <w:r>
        <w:rPr>
          <w:b/>
          <w:i w:val="0"/>
          <w:color w:val="1F6FEB"/>
          <w:sz w:val="16"/>
        </w:rPr>
        <w:t xml:space="preserve">EQ24_sup_v2 </w:t>
      </w:r>
      <w:r>
        <w:rPr>
          <w:b w:val="0"/>
          <w:i w:val="0"/>
          <w:color w:val="64748B"/>
          <w:sz w:val="16"/>
        </w:rPr>
        <w:t xml:space="preserve">sur s04q64 : </w:t>
      </w:r>
      <w:r>
        <w:rPr>
          <w:b w:val="0"/>
          <w:i w:val="0"/>
          <w:sz w:val="17"/>
        </w:rPr>
        <w:t>Revoir</w:t>
      </w:r>
    </w:p>
    <w:p>
      <w:pPr>
        <w:pStyle w:val="ListBullet"/>
      </w:pPr>
      <w:r>
        <w:rPr>
          <w:b w:val="0"/>
          <w:i w:val="0"/>
          <w:color w:val="64748B"/>
          <w:sz w:val="16"/>
        </w:rPr>
        <w:t xml:space="preserve">[2026-06-01 13:25:03]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13:29:31]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13:30:03]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[2026-06-01 13:39:32] </w:t>
      </w:r>
      <w:r>
        <w:rPr>
          <w:b/>
          <w:i w:val="0"/>
          <w:color w:val="1F6FEB"/>
          <w:sz w:val="16"/>
        </w:rPr>
        <w:t xml:space="preserve">EQ24_sup_v2 </w:t>
      </w:r>
      <w:r>
        <w:rPr>
          <w:b w:val="0"/>
          <w:i w:val="0"/>
          <w:color w:val="64748B"/>
          <w:sz w:val="16"/>
        </w:rPr>
        <w:t xml:space="preserve">sur s04q46 : </w:t>
      </w:r>
      <w:r>
        <w:rPr>
          <w:b w:val="0"/>
          <w:i w:val="0"/>
          <w:sz w:val="17"/>
        </w:rPr>
        <w:t>Absent section 10 pourquoi ?</w:t>
      </w:r>
    </w:p>
    <w:p>
      <w:pPr>
        <w:pStyle w:val="ListBullet"/>
      </w:pPr>
      <w:r>
        <w:rPr>
          <w:b w:val="0"/>
          <w:i w:val="0"/>
          <w:color w:val="64748B"/>
          <w:sz w:val="16"/>
        </w:rPr>
        <w:t xml:space="preserve">[2026-06-01 13:40:07] </w:t>
      </w:r>
      <w:r>
        <w:rPr>
          <w:b/>
          <w:i w:val="0"/>
          <w:color w:val="1F6FEB"/>
          <w:sz w:val="16"/>
        </w:rPr>
        <w:t xml:space="preserve">EQ24_sup_v2 </w:t>
      </w:r>
      <w:r>
        <w:rPr>
          <w:b w:val="0"/>
          <w:i w:val="0"/>
          <w:color w:val="64748B"/>
          <w:sz w:val="16"/>
        </w:rPr>
        <w:t xml:space="preserve">sur s10q12b : </w:t>
      </w:r>
      <w:r>
        <w:rPr>
          <w:b w:val="0"/>
          <w:i w:val="0"/>
          <w:sz w:val="17"/>
        </w:rPr>
        <w:t>Le charretier absent</w:t>
      </w:r>
    </w:p>
    <w:p>
      <w:pPr>
        <w:pStyle w:val="ListBullet"/>
      </w:pPr>
      <w:r>
        <w:rPr>
          <w:b w:val="0"/>
          <w:i w:val="0"/>
          <w:color w:val="64748B"/>
          <w:sz w:val="16"/>
        </w:rPr>
        <w:t xml:space="preserve">[2026-06-01 13:43:28] </w:t>
      </w:r>
      <w:r>
        <w:rPr>
          <w:b/>
          <w:i w:val="0"/>
          <w:color w:val="1F6FEB"/>
          <w:sz w:val="16"/>
        </w:rPr>
        <w:t xml:space="preserve">EQ24_sup_v2 </w:t>
      </w:r>
      <w:r>
        <w:rPr>
          <w:b w:val="0"/>
          <w:i w:val="0"/>
          <w:color w:val="64748B"/>
          <w:sz w:val="16"/>
        </w:rPr>
        <w:t xml:space="preserve">sur s10q18 : </w:t>
      </w:r>
      <w:r>
        <w:rPr>
          <w:b w:val="0"/>
          <w:i w:val="0"/>
          <w:sz w:val="17"/>
        </w:rPr>
        <w:t>Revoir</w:t>
      </w:r>
    </w:p>
    <w:p>
      <w:pPr>
        <w:pStyle w:val="ListBullet"/>
      </w:pPr>
      <w:r>
        <w:rPr>
          <w:b w:val="0"/>
          <w:i w:val="0"/>
          <w:color w:val="64748B"/>
          <w:sz w:val="16"/>
        </w:rPr>
        <w:t xml:space="preserve">[2026-06-01 13:43:44]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[2026-06-01 13:45:25]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[2026-06-01 13:46:09]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[2026-06-02 18:17:04]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[2026-06-08 17:16:12] </w:t>
      </w:r>
      <w:r>
        <w:rPr>
          <w:b/>
          <w:i w:val="0"/>
          <w:color w:val="1F6FEB"/>
          <w:sz w:val="16"/>
        </w:rPr>
        <w:t xml:space="preserve">EQ24_enq2_v2 </w:t>
      </w:r>
      <w:r>
        <w:rPr>
          <w:b w:val="0"/>
          <w:i w:val="0"/>
          <w:color w:val="64748B"/>
          <w:sz w:val="16"/>
        </w:rPr>
        <w:t xml:space="preserve">sur s04q63 : </w:t>
      </w:r>
      <w:r>
        <w:rPr>
          <w:b w:val="0"/>
          <w:i w:val="0"/>
          <w:sz w:val="17"/>
        </w:rPr>
        <w:t>"c'est une activité secondaire qu’elle effectue seulement 3mois mais elle le pratique en même temps que son activité principale qui dure elle 12 mois de l’année "</w:t>
      </w:r>
    </w:p>
    <w:p>
      <w:pPr>
        <w:pStyle w:val="ListBullet"/>
      </w:pPr>
      <w:r>
        <w:rPr>
          <w:b w:val="0"/>
          <w:i w:val="0"/>
          <w:color w:val="64748B"/>
          <w:sz w:val="16"/>
        </w:rPr>
        <w:t xml:space="preserve">[2026-06-08 17:21:28] </w:t>
      </w:r>
      <w:r>
        <w:rPr>
          <w:b/>
          <w:i w:val="0"/>
          <w:color w:val="1F6FEB"/>
          <w:sz w:val="16"/>
        </w:rPr>
        <w:t xml:space="preserve">EQ24_enq2_v2 </w:t>
      </w:r>
      <w:r>
        <w:rPr>
          <w:b w:val="0"/>
          <w:i w:val="0"/>
          <w:color w:val="64748B"/>
          <w:sz w:val="16"/>
        </w:rPr>
        <w:t xml:space="preserve">sur GPS : </w:t>
      </w:r>
      <w:r>
        <w:rPr>
          <w:b w:val="0"/>
          <w:i w:val="0"/>
          <w:sz w:val="17"/>
        </w:rPr>
        <w:t>coordonnées GPS du ménage exactes</w:t>
      </w:r>
    </w:p>
    <w:p>
      <w:pPr>
        <w:pStyle w:val="ListBullet"/>
      </w:pPr>
      <w:r>
        <w:rPr>
          <w:b w:val="0"/>
          <w:i w:val="0"/>
          <w:color w:val="64748B"/>
          <w:sz w:val="16"/>
        </w:rPr>
        <w:t xml:space="preserve">[2026-06-08 17:38:24] </w:t>
      </w:r>
      <w:r>
        <w:rPr>
          <w:b/>
          <w:i w:val="0"/>
          <w:color w:val="1F6FEB"/>
          <w:sz w:val="16"/>
        </w:rPr>
        <w:t xml:space="preserve">EQ24_enq2_v2 </w:t>
      </w:r>
      <w:r>
        <w:rPr>
          <w:b w:val="0"/>
          <w:i w:val="0"/>
          <w:color w:val="64748B"/>
          <w:sz w:val="16"/>
        </w:rPr>
        <w:t xml:space="preserve">sur s03q02 : </w:t>
      </w:r>
      <w:r>
        <w:rPr>
          <w:b w:val="0"/>
          <w:i w:val="0"/>
          <w:sz w:val="17"/>
        </w:rPr>
        <w:t>le CM ne connaît pas la maladie, il ne connaît que les signes, idem pour Amy diouf</w:t>
      </w:r>
    </w:p>
    <w:p>
      <w:pPr>
        <w:pStyle w:val="ListBullet"/>
      </w:pPr>
      <w:r>
        <w:rPr>
          <w:b w:val="0"/>
          <w:i w:val="0"/>
          <w:color w:val="64748B"/>
          <w:sz w:val="16"/>
        </w:rPr>
        <w:t xml:space="preserve">[2026-06-08 17:48:42]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[2026-06-08 17:48:53] </w:t>
      </w:r>
      <w:r>
        <w:rPr>
          <w:b/>
          <w:i w:val="0"/>
          <w:color w:val="1F6FEB"/>
          <w:sz w:val="16"/>
        </w:rPr>
        <w:t xml:space="preserve">EQ24_enq2_v2 </w:t>
      </w:r>
      <w:r>
        <w:rPr>
          <w:b w:val="0"/>
          <w:i w:val="0"/>
          <w:color w:val="64748B"/>
          <w:sz w:val="16"/>
        </w:rPr>
        <w:t xml:space="preserve">sur s07bq03a_2 : </w:t>
      </w:r>
      <w:r>
        <w:rPr>
          <w:b w:val="0"/>
          <w:i w:val="0"/>
          <w:sz w:val="17"/>
        </w:rPr>
        <w:t>"valeur confirmée "</w:t>
      </w:r>
    </w:p>
    <w:p>
      <w:pPr>
        <w:pStyle w:val="ListBullet"/>
      </w:pPr>
      <w:r>
        <w:rPr>
          <w:b w:val="0"/>
          <w:i w:val="0"/>
          <w:color w:val="64748B"/>
          <w:sz w:val="16"/>
        </w:rPr>
        <w:t xml:space="preserve">[2026-06-08 17:53:56] </w:t>
      </w:r>
      <w:r>
        <w:rPr>
          <w:b/>
          <w:i w:val="0"/>
          <w:color w:val="1F6FEB"/>
          <w:sz w:val="16"/>
        </w:rPr>
        <w:t xml:space="preserve">EQ24_enq2_v2 </w:t>
      </w:r>
      <w:r>
        <w:rPr>
          <w:b w:val="0"/>
          <w:i w:val="0"/>
          <w:color w:val="64748B"/>
          <w:sz w:val="16"/>
        </w:rPr>
        <w:t xml:space="preserve">sur s09Cq03 : </w:t>
      </w:r>
      <w:r>
        <w:rPr>
          <w:b w:val="0"/>
          <w:i w:val="0"/>
          <w:sz w:val="17"/>
        </w:rPr>
        <w:t>"Mbaye NDIAYE travaille en utilisant des machines moudre les graines de café et autres types de graines qui causent beaucoup de poussière dans son magasin "</w:t>
      </w:r>
    </w:p>
    <w:p>
      <w:pPr>
        <w:pStyle w:val="ListBullet"/>
      </w:pPr>
      <w:r>
        <w:rPr>
          <w:b w:val="0"/>
          <w:i w:val="0"/>
          <w:color w:val="64748B"/>
          <w:sz w:val="16"/>
        </w:rPr>
        <w:t xml:space="preserve">[2026-06-08 17:56:06] </w:t>
      </w:r>
      <w:r>
        <w:rPr>
          <w:b/>
          <w:i w:val="0"/>
          <w:color w:val="1F6FEB"/>
          <w:sz w:val="16"/>
        </w:rPr>
        <w:t xml:space="preserve">EQ24_enq2_v2 </w:t>
      </w:r>
      <w:r>
        <w:rPr>
          <w:b w:val="0"/>
          <w:i w:val="0"/>
          <w:color w:val="64748B"/>
          <w:sz w:val="16"/>
        </w:rPr>
        <w:t xml:space="preserve">sur s09Cq03 : </w:t>
      </w:r>
      <w:r>
        <w:rPr>
          <w:b w:val="0"/>
          <w:i w:val="0"/>
          <w:sz w:val="17"/>
        </w:rPr>
        <w:t>montant confirmé, ce sont batteries pour lampes torche utilisées en cas de coupure électrique ou en cas de besoin la nuit</w:t>
      </w:r>
    </w:p>
    <w:p>
      <w:pPr>
        <w:pStyle w:val="ListBullet"/>
      </w:pPr>
      <w:r>
        <w:rPr>
          <w:b w:val="0"/>
          <w:i w:val="0"/>
          <w:color w:val="64748B"/>
          <w:sz w:val="16"/>
        </w:rPr>
        <w:t xml:space="preserve">[2026-06-08 18:04:17] </w:t>
      </w:r>
      <w:r>
        <w:rPr>
          <w:b/>
          <w:i w:val="0"/>
          <w:color w:val="1F6FEB"/>
          <w:sz w:val="16"/>
        </w:rPr>
        <w:t xml:space="preserve">EQ24_enq2_v2 </w:t>
      </w:r>
      <w:r>
        <w:rPr>
          <w:b w:val="0"/>
          <w:i w:val="0"/>
          <w:color w:val="64748B"/>
          <w:sz w:val="16"/>
        </w:rPr>
        <w:t xml:space="preserve">sur s15q06 : </w:t>
      </w:r>
      <w:r>
        <w:rPr>
          <w:b w:val="0"/>
          <w:i w:val="0"/>
          <w:sz w:val="17"/>
        </w:rPr>
        <w:t>"c'est à la suite du câblage dans les quartiers par ce comité que l’on est maintenant susceptible d’être inscrit dans le RNU et être enquêté comme potentiel bénéficiaire du programme de bourse "</w:t>
      </w:r>
    </w:p>
    <w:p>
      <w:pPr>
        <w:pStyle w:val="ListBullet"/>
      </w:pPr>
      <w:r>
        <w:rPr>
          <w:b w:val="0"/>
          <w:i w:val="0"/>
          <w:color w:val="64748B"/>
          <w:sz w:val="16"/>
        </w:rPr>
        <w:t xml:space="preserve">[2026-06-08 18:07:26]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18:30:05] </w:t>
      </w:r>
      <w:r>
        <w:rPr>
          <w:b/>
          <w:i w:val="0"/>
          <w:color w:val="1F6FEB"/>
          <w:sz w:val="16"/>
        </w:rPr>
        <w:t xml:space="preserve">EQ24_enq2_v2 </w:t>
      </w:r>
      <w:r>
        <w:rPr>
          <w:b w:val="0"/>
          <w:i w:val="0"/>
          <w:color w:val="64748B"/>
          <w:sz w:val="16"/>
        </w:rPr>
        <w:t xml:space="preserve">sur s07bq03a_2 : </w:t>
      </w:r>
      <w:r>
        <w:rPr>
          <w:b w:val="0"/>
          <w:i w:val="0"/>
          <w:sz w:val="17"/>
        </w:rPr>
        <w:t>"quantité confirmée ’cette semaine la consommation à été faible "</w:t>
      </w:r>
    </w:p>
    <w:p>
      <w:pPr>
        <w:pStyle w:val="ListBullet"/>
      </w:pPr>
      <w:r>
        <w:rPr>
          <w:b w:val="0"/>
          <w:i w:val="0"/>
          <w:color w:val="64748B"/>
          <w:sz w:val="16"/>
        </w:rPr>
        <w:t xml:space="preserve">[2026-06-08 18:31:49]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[2026-06-08 18:34:10] </w:t>
      </w:r>
      <w:r>
        <w:rPr>
          <w:b/>
          <w:i w:val="0"/>
          <w:color w:val="1F6FEB"/>
          <w:sz w:val="16"/>
        </w:rPr>
        <w:t xml:space="preserve">EQ24_enq2_v2 </w:t>
      </w:r>
      <w:r>
        <w:rPr>
          <w:b w:val="0"/>
          <w:i w:val="0"/>
          <w:color w:val="64748B"/>
          <w:sz w:val="16"/>
        </w:rPr>
        <w:t xml:space="preserve">sur s07bq03a_2 : </w:t>
      </w:r>
      <w:r>
        <w:rPr>
          <w:b w:val="0"/>
          <w:i w:val="0"/>
          <w:sz w:val="17"/>
        </w:rPr>
        <w:t>"le ménage utilise principalement l'eau du robinet intérieur pour la boisson,elle achète accessoirement vu que le CM mbaye ndiaye vend de l'eau aussi car il gère une entreprise avec 2 activités "</w:t>
      </w:r>
    </w:p>
    <w:p>
      <w:pPr>
        <w:pStyle w:val="ListBullet"/>
      </w:pPr>
      <w:r>
        <w:rPr>
          <w:b w:val="0"/>
          <w:i w:val="0"/>
          <w:color w:val="64748B"/>
          <w:sz w:val="16"/>
        </w:rPr>
        <w:t xml:space="preserve">[2026-06-08 18:40:12]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