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LATH GUEYE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p>
      <w:pPr>
        <w:pStyle w:val="ListBullet"/>
      </w:pPr>
      <w:r>
        <w:rPr>
          <w:b w:val="0"/>
          <w:i w:val="0"/>
          <w:color w:val="64748B"/>
          <w:sz w:val="16"/>
        </w:rPr>
        <w:t xml:space="preserve">[2026-06-08 20:51:59] </w:t>
      </w:r>
      <w:r>
        <w:rPr>
          <w:b/>
          <w:i w:val="0"/>
          <w:color w:val="1F6FEB"/>
          <w:sz w:val="16"/>
        </w:rPr>
        <w:t xml:space="preserve">EQ24_enq1_v2 </w:t>
      </w:r>
      <w:r>
        <w:rPr>
          <w:b w:val="0"/>
          <w:i w:val="0"/>
          <w:color w:val="64748B"/>
          <w:sz w:val="16"/>
        </w:rPr>
        <w:t xml:space="preserve">sur s11q18 : </w:t>
      </w:r>
      <w:r>
        <w:rPr>
          <w:b w:val="0"/>
          <w:i w:val="0"/>
          <w:sz w:val="17"/>
        </w:rPr>
        <w:t>"JE CONFIRME LA VALEUR "</w:t>
      </w:r>
    </w:p>
    <w:p>
      <w:pPr>
        <w:pStyle w:val="ListBullet"/>
      </w:pPr>
      <w:r>
        <w:rPr>
          <w:b w:val="0"/>
          <w:i w:val="0"/>
          <w:color w:val="64748B"/>
          <w:sz w:val="16"/>
        </w:rPr>
        <w:t xml:space="preserve">[2026-06-08 20:58:32]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21:06:10]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21:08:31] </w:t>
      </w:r>
      <w:r>
        <w:rPr>
          <w:b/>
          <w:i w:val="0"/>
          <w:color w:val="1F6FEB"/>
          <w:sz w:val="16"/>
        </w:rPr>
        <w:t xml:space="preserve">EQ24_enq1_v2 </w:t>
      </w:r>
      <w:r>
        <w:rPr>
          <w:b w:val="0"/>
          <w:i w:val="0"/>
          <w:color w:val="64748B"/>
          <w:sz w:val="16"/>
        </w:rPr>
        <w:t xml:space="preserve">sur s11q57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