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04-30-75-74</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04-30-75-74</w:t>
            </w:r>
          </w:p>
        </w:tc>
        <w:tc>
          <w:tcPr>
            <w:tcW w:type="dxa" w:w="3551"/>
            <w:shd w:fill="F8FAFC"/>
          </w:tcPr>
          <w:p>
            <w:r>
              <w:rPr>
                <w:b w:val="0"/>
                <w:i w:val="0"/>
                <w:color w:val="64748B"/>
                <w:sz w:val="14"/>
              </w:rPr>
              <w:t>CHEF DE MÉNAGE</w:t>
              <w:br/>
            </w:r>
            <w:r>
              <w:rPr>
                <w:b/>
                <w:i w:val="0"/>
                <w:sz w:val="18"/>
              </w:rPr>
              <w:t>TALLA SOW</w:t>
            </w:r>
          </w:p>
        </w:tc>
      </w:tr>
      <w:tr>
        <w:tc>
          <w:tcPr>
            <w:tcW w:type="dxa" w:w="3551"/>
            <w:shd w:fill="F8FAFC"/>
          </w:tcPr>
          <w:p>
            <w:r>
              <w:rPr>
                <w:b w:val="0"/>
                <w:i w:val="0"/>
                <w:color w:val="64748B"/>
                <w:sz w:val="14"/>
              </w:rPr>
              <w:t>TÉLÉPHONE CM</w:t>
              <w:br/>
            </w:r>
            <w:r>
              <w:rPr>
                <w:b/>
                <w:i w:val="0"/>
                <w:sz w:val="18"/>
              </w:rPr>
              <w:t>77 719 14 66</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2026-06-10T10:53:15</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Salame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Ndjeumb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Marieme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Marieme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Néné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Néné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Néné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Oumy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Sophiétou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Talla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Talla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Talla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Woury Ndeye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Woury Ndeye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Woury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Woury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Woury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Moustapha Sow) , prière de renseigner toutes les questions liées à  Moustapha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Moustapha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Moustapha Sow est un(e) Enseignants, éducation spécialisée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Ndéye Sow diffère de celui donné par Ndéye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Sophiétou Niang diffère de celui donné par Sophiétou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Talla Sow diffère de celui donné par Talla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Néné Sow ou l'année à laquelle Néné Sow a fréquenté l'école pour la dernière fois (.) le dernier diplome de Néné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Sophiétou Sow ou l'année à laquelle Sophiétou Sow a fréquenté l'école pour la dernière fois (.) le dernier diplome de Sophiétou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Oumy Sow ou l'année à laquelle Oumy Sow a fréquenté l'école pour la dernière fois (.) le dernier diplome de Oumy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5896"/>
          </w:tcPr>
          <w:p>
            <w:r>
              <w:rPr>
                <w:b w:val="0"/>
                <w:i w:val="0"/>
                <w:sz w:val="17"/>
              </w:rPr>
              <w:t>Incoherent! Fallou Sow est Handicap de la 4.21 mais Fallou Sow n'a déclaré aucun handicap en 3.43 à 3.48,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 kg) et des quantités en stock (50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Salame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Ndjeumb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Néné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Sophiétou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Woury Ndeye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Woury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Moustapha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Moustapha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Maimouna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Moustapha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Ndéye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Sophiétou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Talla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montant(250000 FCFA) des frais d'examens médicaux et des soins de Moustapha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montant(150000 FCFA) des frais des médicaments achetés dans les officines publiques de Moustapha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(405000 Fcfa) de Moustapha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Woury Sow séniore n'a pas cherché du travail au cours des 30 derniers jours est Elle s’occuppe de la mere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Ndéye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Maimouna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salaire de Moustapha Sow est de 0,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salaire de Moustapha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Ndeye Diallo, les agriculteurs dont leurs cultures est principalement destiné à la consommation du ménage sont des (Agriculteurs, subsistances) et ceux qui le font avec l'élevage sont des (Agriculteurs et eleveurs, subsistances)Nombre de mois exercé  (3 mois) par Ndeye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Néné Sow, les agriculteurs dont leurs cultures est principalement destiné à la consommation du ménage sont des (Agriculteurs, subsistances) et ceux qui le font avec l'élevage sont des (Agriculteurs et eleveurs, subsistances)Nombre de mois exercé  (3 mois) par Néné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Oumy Sow, les agriculteurs dont leurs cultures est principalement destiné à la consommation du ménage sont des (Agriculteurs, subsistances) et ceux qui le font avec l'élevage sont des (Agriculteurs et eleveurs, subsistances)Nombre de mois exercé  (3 mois) par Oumy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Talla Sow, les agriculteurs dont leurs cultures est principalement destiné à la consommation du ménage sont des (Agriculteurs, subsistances) et ceux qui le font avec l'élevage sont des (Agriculteurs et eleveurs, subsistances)Nombre de mois exercé  (3 mois) par Talla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Moustapha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Maimouna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Mamadou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Woury Sow séniore,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s04q51</w:t>
            </w:r>
          </w:p>
        </w:tc>
        <w:tc>
          <w:tcPr>
            <w:tcW w:type="dxa" w:w="5896"/>
          </w:tcPr>
          <w:p>
            <w:r>
              <w:rPr>
                <w:b w:val="0"/>
                <w:i w:val="0"/>
                <w:sz w:val="17"/>
              </w:rPr>
              <w:t>INCOHERENCE: Vous avez indiqué tantôt que le répondant bénéficie d'une prime. Or, ici, vous indiquez une prime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Néné Sow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Oumy Sow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Sophiétou Sow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Woury Sow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Café moulu en Verre ( à thé)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Talla Sow (500000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pour la main 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Talla Sow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Talla Sow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Maraboutage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Maraboutage n'a pas fonctionné tout le temps au cours des 12 derniers mois est manque de temps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du toit le/la Tôles, mais celui du ménage de Talla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revêtement du sol du logement le/la Ciment/Béton, mais celui du ménage de Talla Sow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(350 kg), des quantités offertes (70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(105 kg) diffère de celle de la quantité totale (560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Frère, sœur (n°23) — Dépense de santé de 754 995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Abdou Salame Sow est Etudiant/Elève de la 4.21 mais Abdou Salame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Fallou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Maimouna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Talla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Sophiétou Niang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Maimouna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(10.5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