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93-48-25-42</w:t>
      </w:r>
    </w:p>
    <w:p>
      <w:r>
        <w:rPr>
          <w:b w:val="0"/>
          <w:i w:val="0"/>
          <w:color w:val="64748B"/>
          <w:sz w:val="18"/>
        </w:rPr>
        <w:t>Enquêteur : EQ25_enq3_v2 (MOUMY NDIAYE)  ·  Équipe : EQ25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93-48-25-42</w:t>
            </w:r>
          </w:p>
        </w:tc>
        <w:tc>
          <w:tcPr>
            <w:tcW w:type="dxa" w:w="3551"/>
            <w:shd w:fill="F8FAFC"/>
          </w:tcPr>
          <w:p>
            <w:r>
              <w:rPr>
                <w:b w:val="0"/>
                <w:i w:val="0"/>
                <w:color w:val="64748B"/>
                <w:sz w:val="14"/>
              </w:rPr>
              <w:t>CHEF DE MÉNAGE</w:t>
              <w:br/>
            </w:r>
            <w:r>
              <w:rPr>
                <w:b/>
                <w:i w:val="0"/>
                <w:sz w:val="18"/>
              </w:rPr>
              <w:t>SAWROU FALL</w:t>
            </w:r>
          </w:p>
        </w:tc>
      </w:tr>
      <w:tr>
        <w:tc>
          <w:tcPr>
            <w:tcW w:type="dxa" w:w="3551"/>
            <w:shd w:fill="F8FAFC"/>
          </w:tcPr>
          <w:p>
            <w:r>
              <w:rPr>
                <w:b w:val="0"/>
                <w:i w:val="0"/>
                <w:color w:val="64748B"/>
                <w:sz w:val="14"/>
              </w:rPr>
              <w:t>TÉLÉPHONE CM</w:t>
              <w:br/>
            </w:r>
            <w:r>
              <w:rPr>
                <w:b/>
                <w:i w:val="0"/>
                <w:sz w:val="18"/>
              </w:rPr>
              <w:t>77 917 39 66</w:t>
            </w:r>
          </w:p>
        </w:tc>
        <w:tc>
          <w:tcPr>
            <w:tcW w:type="dxa" w:w="3551"/>
            <w:shd w:fill="F8FAFC"/>
          </w:tcPr>
          <w:p>
            <w:r>
              <w:rPr>
                <w:b w:val="0"/>
                <w:i w:val="0"/>
                <w:color w:val="64748B"/>
                <w:sz w:val="14"/>
              </w:rPr>
              <w:t>LOCALISATION</w:t>
              <w:br/>
            </w:r>
            <w:r>
              <w:rPr>
                <w:b/>
                <w:i w:val="0"/>
                <w:sz w:val="18"/>
              </w:rPr>
              <w:t>ndeuksi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2026-06-04T10:24:11</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mame Gore fall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mame Gore fall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Ndeye sene diffère de celui donné par Ndeye sene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Omar fall diffère de celui donné par Omar fall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.8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Le type de logement est Maison à Etage et le principal matériau de toit est Tôles qui semble incohérent.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5896"/>
          </w:tcPr>
          <w:p>
            <w:r>
              <w:rPr>
                <w:b w:val="0"/>
                <w:i w:val="0"/>
                <w:sz w:val="17"/>
              </w:rPr>
              <w:t>Avertissement!! Le montant supporté (30000 FCFA) par le ménage pour cette source d’énergie (Bois de chauffe) à DIOURBEL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mame Gore fall est trop jeune (5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mame Gore fall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mame Gore fall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Ndeye sene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Ndeye sene n'a pas fait des études dans une école formelle est ecol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Omar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mame Gore fall n'a pas fait des études dans une école formelle est ecol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osseynou fall,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Ndeye sene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Ndeye sene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Omar fall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Omar fall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malo fall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malo fall (8500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dans les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OMAR FALL (60000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(300 Fcfa) pour Charbon de bois/Charbon minéral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OMAR FALL (500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OMAR FALL (4000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OMAR FALL (5000000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5896"/>
          </w:tcPr>
          <w:p>
            <w:r>
              <w:rPr>
                <w:b w:val="0"/>
                <w:i w:val="0"/>
                <w:sz w:val="17"/>
              </w:rPr>
              <w:t>L'entreprise commerce de pain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commerce de pain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commerce de pain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la question 11.18 auprès du ménage ou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5896"/>
          </w:tcPr>
          <w:p>
            <w:r>
              <w:rPr>
                <w:b w:val="0"/>
                <w:i w:val="0"/>
                <w:sz w:val="17"/>
              </w:rPr>
              <w:t>Le nombre d'homme de 15 ans et plus (30) non membre du ménage de OMAR FALL ayant travaillé dans la parcelle Mil niébe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OMAR FALL pour la main-d'oeuvre non-familiale sur la parcelle Mil niébe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OMAR FALL pour la main-d'oeuvre non-familiale sur la parcelle Mil niébe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5896"/>
          </w:tcPr>
          <w:p>
            <w:r>
              <w:rPr>
                <w:b w:val="0"/>
                <w:i w:val="0"/>
                <w:sz w:val="17"/>
              </w:rPr>
              <w:t>Le nombre de personnes toutes catégories confondues des main-d'oeuvre non-familiale sur la parcelle Mil niébe au cours de la campagne pour la période des récoltes est de 30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OMAR FALL pour la main-d'oeuvre non-familiale sur la parcelle Mil niébe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s01q00_0, s00q04, s03q38, s04q21, s04q51, s04q51_unite, s04q44, s04q65</w:t>
            </w:r>
          </w:p>
        </w:tc>
        <w:tc>
          <w:tcPr>
            <w:tcW w:type="dxa" w:w="5896"/>
          </w:tcPr>
          <w:p>
            <w:r>
              <w:rPr>
                <w:b w:val="0"/>
                <w:i w:val="0"/>
                <w:sz w:val="17"/>
              </w:rPr>
              <w:t>Le nombre d'homme de 15 ans et plus (30) non membre du ménage de OMAR FALL ayant travaillé dans la parcelle arachide pour la période d'entretien du sol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OMAR FALL pour la main-d'oeuvre non-familiale sur la parcelle arachide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5896"/>
          </w:tcPr>
          <w:p>
            <w:r>
              <w:rPr>
                <w:b w:val="0"/>
                <w:i w:val="0"/>
                <w:sz w:val="17"/>
              </w:rPr>
              <w:t>Le nombre de personnes toutes catégories confondues des main-d'oeuvre non-familiale sur la parcelle arachide au cours de la campagne pour la période d'entretien du sol (sarclage, etc.) est de 30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OMAR FALL pour la main-d'oeuvre non-familiale sur la parcelle arachide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Kilogramme de Semences de haricots/niébé est de 900 FCFA qui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(4500 FCFA pour 5 Kilogramme) de Semences de haricots/niébé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Mil niébe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Mil est de 12500 FCFA qui semble élevé, prière de verifier le montant tiré de la vente (25000 FCFA) de Mil auprès de l'enquêté ou confirmer.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(3.5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(1)</w:t>
      </w:r>
    </w:p>
    <w:p>
      <w:pPr>
        <w:pStyle w:val="ListBullet"/>
      </w:pPr>
      <w:r>
        <w:rPr>
          <w:b w:val="0"/>
          <w:i w:val="0"/>
          <w:color w:val="64748B"/>
          <w:sz w:val="16"/>
        </w:rPr>
        <w:t xml:space="preserve">[2026-06-10 09:53:34] </w:t>
      </w:r>
      <w:r>
        <w:rPr>
          <w:b/>
          <w:i w:val="0"/>
          <w:color w:val="1F6FEB"/>
          <w:sz w:val="16"/>
        </w:rPr>
        <w:t xml:space="preserve">EQ25_enq3_v2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