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02-15-44-17</w:t>
      </w:r>
    </w:p>
    <w:p>
      <w:r>
        <w:rPr>
          <w:b w:val="0"/>
          <w:i w:val="0"/>
          <w:color w:val="64748B"/>
          <w:sz w:val="18"/>
        </w:rPr>
        <w:t>Enquêteur : EQ25_enq4_v2 (TALLA NGOM)  ·  Équipe : EQ25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32202030015</w:t>
            </w:r>
          </w:p>
        </w:tc>
        <w:tc>
          <w:tcPr>
            <w:tcW w:type="dxa" w:w="3551"/>
            <w:shd w:fill="F8FAFC"/>
          </w:tcPr>
          <w:p>
            <w:r>
              <w:rPr>
                <w:b w:val="0"/>
                <w:i w:val="0"/>
                <w:color w:val="64748B"/>
                <w:sz w:val="14"/>
              </w:rPr>
              <w:t>MÉNAGE</w:t>
              <w:br/>
            </w:r>
            <w:r>
              <w:rPr>
                <w:b/>
                <w:i w:val="0"/>
                <w:color w:val="1F6FEB"/>
                <w:sz w:val="18"/>
              </w:rPr>
              <w:t>02-15-44-17</w:t>
            </w:r>
          </w:p>
        </w:tc>
        <w:tc>
          <w:tcPr>
            <w:tcW w:type="dxa" w:w="3551"/>
            <w:shd w:fill="F8FAFC"/>
          </w:tcPr>
          <w:p>
            <w:r>
              <w:rPr>
                <w:b w:val="0"/>
                <w:i w:val="0"/>
                <w:color w:val="64748B"/>
                <w:sz w:val="14"/>
              </w:rPr>
              <w:t>CHEF DE MÉNAGE</w:t>
              <w:br/>
            </w:r>
            <w:r>
              <w:rPr>
                <w:b/>
                <w:i w:val="0"/>
                <w:sz w:val="18"/>
              </w:rPr>
              <w:t>DAME NDIAYE</w:t>
            </w:r>
          </w:p>
        </w:tc>
      </w:tr>
      <w:tr>
        <w:tc>
          <w:tcPr>
            <w:tcW w:type="dxa" w:w="3551"/>
            <w:shd w:fill="F8FAFC"/>
          </w:tcPr>
          <w:p>
            <w:r>
              <w:rPr>
                <w:b w:val="0"/>
                <w:i w:val="0"/>
                <w:color w:val="64748B"/>
                <w:sz w:val="14"/>
              </w:rPr>
              <w:t>TÉLÉPHONE CM</w:t>
              <w:br/>
            </w:r>
            <w:r>
              <w:rPr>
                <w:b/>
                <w:i w:val="0"/>
                <w:sz w:val="18"/>
              </w:rPr>
              <w:t>76 601 66 19</w:t>
            </w:r>
          </w:p>
        </w:tc>
        <w:tc>
          <w:tcPr>
            <w:tcW w:type="dxa" w:w="3551"/>
            <w:shd w:fill="F8FAFC"/>
          </w:tcPr>
          <w:p>
            <w:r>
              <w:rPr>
                <w:b w:val="0"/>
                <w:i w:val="0"/>
                <w:color w:val="64748B"/>
                <w:sz w:val="14"/>
              </w:rPr>
              <w:t>LOCALISATION</w:t>
              <w:br/>
            </w:r>
            <w:r>
              <w:rPr>
                <w:b/>
                <w:i w:val="0"/>
                <w:sz w:val="18"/>
              </w:rPr>
              <w:t>ndeuksi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EQ25_enq4_v2  (TALLA NGOM)</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2026-06-04T11:14:05</w:t>
            </w:r>
          </w:p>
        </w:tc>
      </w:tr>
    </w:tbl>
    <w:p/>
    <w:p>
      <w:r>
        <w:rPr>
          <w:b/>
          <w:i w:val="0"/>
          <w:color w:val="1F6FEB"/>
          <w:sz w:val="22"/>
        </w:rPr>
        <w:t>⚠ INCOHÉRENCES À CORRIGER (98)</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(1 question(s) de  DAME NDIAYE) , prière de renseigner toutes les questions liées à  DAME NDIAYE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DAME NDIAYE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SERIGNE SONHIBOU NDIAYE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SERIGNE SONHIBOU NDIAYE a declaré que la catégorie socioprofessionnelle de son père est  alors que le père lui-même declare comme catégorie socioprofessionnelle  Patron/Employeur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SERIGNE SONHIBOU NDIAYE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THIERNO NDIAYE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THIERNO NDIAYE a declaré que la catégorie socioprofessionnelle de son père est  alors que le père lui-même declare comme catégorie socioprofessionnelle  Patron/Employeur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THIERNO NDIAYE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DAME NDIAYE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AMY NGOM diffère de celui donné par AMY NGOM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KHADY FALL diffère de celui donné par KHADY FALL lui-même qui affirme ne pas avoir frequenté l'école formelle.</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5896"/>
          </w:tcPr>
          <w:p>
            <w:r>
              <w:rPr>
                <w:b w:val="0"/>
                <w:i w:val="0"/>
                <w:sz w:val="17"/>
              </w:rPr>
              <w:t>Incohérence!! Dans ce ménage, chaque individus consomme par jour .5803571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s01q07, s01q08, s02q20, s02q22, s03q07, s02q29, s04q19, s13q02</w:t>
            </w:r>
          </w:p>
        </w:tc>
        <w:tc>
          <w:tcPr>
            <w:tcW w:type="dxa" w:w="5896"/>
          </w:tcPr>
          <w:p>
            <w:r>
              <w:rPr>
                <w:b w:val="0"/>
                <w:i w:val="0"/>
                <w:sz w:val="17"/>
              </w:rPr>
              <w:t>Avertissement!! Le montant supporté (30000 FCFA) par le ménage pour cette source d’énergie (Bois de chauffe) à DIOURBEL Rural au cours des 30 derniers jours semble incoherent, prière de confirmer ou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s03q10__10, s04q18, s04q51, s04q51_unite, s04q39, s04q43, s04q44, s04q63</w:t>
            </w:r>
          </w:p>
        </w:tc>
        <w:tc>
          <w:tcPr>
            <w:tcW w:type="dxa" w:w="5896"/>
          </w:tcPr>
          <w:p>
            <w:r>
              <w:rPr>
                <w:b w:val="0"/>
                <w:i w:val="0"/>
                <w:sz w:val="17"/>
              </w:rPr>
              <w:t>Avertissement!! Le temps cela prend au ménage pour s’approvisionner (acheter/ramasser) cette source d’énergie est 0 minutes qui semble incoherent, prière de corriger ou confirmer avec le QG.</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(32 kg), des quantités offertes (0 kg),  des quantités vendus (1 kg) et des quantités en stock (28 kg) depasse la quantité totale (1 kg) que le ménage a eu après la recolte de Niébé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DAME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Attention ! Le montant (6000 Fcfa) dépensé ou reçu en cadeau pour les cartes prépayées, les transferts de crédit et les abonnements de  DIAW LO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5896"/>
          </w:tcPr>
          <w:p>
            <w:r>
              <w:rPr>
                <w:b w:val="0"/>
                <w:i w:val="0"/>
                <w:sz w:val="17"/>
              </w:rPr>
              <w:t>Attention ! Le montant (6000 Fcfa) dépensé ou reçu en cadeau pour les recharges internet ou de forfaits de données mobiles(hors appels vocaux), aucours des 30 derniers jours de  DIAW LO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5896"/>
          </w:tcPr>
          <w:p>
            <w:r>
              <w:rPr>
                <w:b w:val="0"/>
                <w:i w:val="0"/>
                <w:sz w:val="17"/>
              </w:rPr>
              <w:t>Attention ! Vous avez déclaré en s01q00 que le répondant est la personne elle-même, or SERIGNE SONHIBOU NDIAYE est trop jeune (3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refaire la section 1 pour SERIGNE SONHIBOU NDIAYE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SERIGNE SONHIBOU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THIERNO NDIAYE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DAME NDIAYE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AMY NGOM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KHADY FALL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FALLOU NDIAYE n'a pas fait des études dans une école formelle est preference daara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SAME NDIAYE n'a pas fait des études dans une école formelle est ecole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 s02q30, s02q34, s03q50, s01q00b</w:t>
            </w:r>
          </w:p>
        </w:tc>
        <w:tc>
          <w:tcPr>
            <w:tcW w:type="dxa" w:w="5896"/>
          </w:tcPr>
          <w:p>
            <w:r>
              <w:rPr>
                <w:b w:val="0"/>
                <w:i w:val="0"/>
                <w:sz w:val="17"/>
              </w:rPr>
              <w:t>Le montant(190000 FCFA) des dépenses liées à l'accouchement de AMY NGOM est élevé,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s03q10__10, s04q18, s01q00b, s04q18_autre</w:t>
            </w:r>
          </w:p>
        </w:tc>
        <w:tc>
          <w:tcPr>
            <w:tcW w:type="dxa" w:w="5896"/>
          </w:tcPr>
          <w:p>
            <w:r>
              <w:rPr>
                <w:b w:val="0"/>
                <w:i w:val="0"/>
                <w:sz w:val="17"/>
              </w:rPr>
              <w:t>La raison pourquoi AMY NGOM n'a pas travaillé au cours des 7 derniers jours est traveaux saisonnier et semble avoir un emploi ou exister dans les modalités, prière de de bien regarder l'emploi AMY NGOM  ou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s03q10__10, s04q18, s01q00b, s04q18_autre</w:t>
            </w:r>
          </w:p>
        </w:tc>
        <w:tc>
          <w:tcPr>
            <w:tcW w:type="dxa" w:w="5896"/>
          </w:tcPr>
          <w:p>
            <w:r>
              <w:rPr>
                <w:b w:val="0"/>
                <w:i w:val="0"/>
                <w:sz w:val="17"/>
              </w:rPr>
              <w:t>La raison pourquoi DIAW LO n'a pas travaillé au cours des 7 derniers jours est suspension definitif par cause de mariage et semble avoir un emploi ou exister dans les modalités, prière de de bien regarder l'emploi DIAW LO  ou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(3 mois) par AMY NGOM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(3 mois) par DIAW LO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5896"/>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l'ensemble du ménage de DAME NDIAYE (4000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AMY NGOM (1000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DAME NDIAYE (6550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DIAW LO (2600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FALLOU NDIAYE (1000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KHADY FALL (6200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5896"/>
          </w:tcPr>
          <w:p>
            <w:r>
              <w:rPr>
                <w:b w:val="0"/>
                <w:i w:val="0"/>
                <w:sz w:val="17"/>
              </w:rPr>
              <w:t>La dernière fois que vous avez acheté Arachides grillées décortiquées est a domicile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(50 Fcfa) de Poireau/ oignon vert en Tas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Soupçons de quantité anormale! Le ménage de DAME NDIAYE avec une taille de 8 personnes a consommé .12 Kg en taille unique de Piment séché/ poudre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(250 Fcfa) de Poisson frais yaboye ou obo (sardinelle) en Pièce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DAME NDIAYE (147000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DAME NDIAYE (15000 Fcfa) de la fête de Fête des autres Religions /traditions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DAME NDIAYE (192000 Fcfa) de la fête de Mariage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Bois de chauffe ramassé/coupé (estimer la valeur) est dans la nature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DAME NDIAYE (6000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Achat d'un téléphone portable est autre menage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DAME NDIAYE (7000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5896"/>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s01q16, s02q23, s03q42, s04q30__8, s04q51, s04q51_unite, s04q68, s06q19</w:t>
            </w:r>
          </w:p>
        </w:tc>
        <w:tc>
          <w:tcPr>
            <w:tcW w:type="dxa" w:w="5896"/>
          </w:tcPr>
          <w:p>
            <w:r>
              <w:rPr>
                <w:b w:val="0"/>
                <w:i w:val="0"/>
                <w:sz w:val="17"/>
              </w:rPr>
              <w:t>Comment votre ménage se débarrasse-t-il de ses ordures ménagères, prière de classer ces autres à preciser car ils existent dejà.</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Le ménage se débarrasse de ses ordures ménagères avec verser dans les champ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589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589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5896"/>
          </w:tcPr>
          <w:p>
            <w:r>
              <w:rPr>
                <w:b w:val="0"/>
                <w:i w:val="0"/>
                <w:sz w:val="17"/>
              </w:rPr>
              <w:t>La quantité de fumure appliquée dans la parcelle Arachide est de 98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s01q00_0, s00q04, s03q38, s04q21, s04q51, s04q51_unite, s04q44, s04q65</w:t>
            </w:r>
          </w:p>
        </w:tc>
        <w:tc>
          <w:tcPr>
            <w:tcW w:type="dxa" w:w="5896"/>
          </w:tcPr>
          <w:p>
            <w:r>
              <w:rPr>
                <w:b w:val="0"/>
                <w:i w:val="0"/>
                <w:sz w:val="17"/>
              </w:rPr>
              <w:t>Le nombre d'homme de 15 ans et plus (30) non membre du ménage de DAME NDIAYE ayant travaillé dans la parcelle Mil pour la période d'entretien du sol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s01q64, s02q26, s03q22, s03q27, s04q51, s06cq02a, s07bq01, s07bq07b</w:t>
            </w:r>
          </w:p>
        </w:tc>
        <w:tc>
          <w:tcPr>
            <w:tcW w:type="dxa" w:w="5896"/>
          </w:tcPr>
          <w:p>
            <w:r>
              <w:rPr>
                <w:b w:val="0"/>
                <w:i w:val="0"/>
                <w:sz w:val="17"/>
              </w:rPr>
              <w:t>Le nombre de personnes toutes catégories confondues des main-d'oeuvre non-familiale sur la parcelle Mil au cours de la campagne pour la période d'entretien du sol (sarclage, etc.) est de 30 personnes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s04q22, s11q64__7</w:t>
            </w:r>
          </w:p>
        </w:tc>
        <w:tc>
          <w:tcPr>
            <w:tcW w:type="dxa" w:w="5896"/>
          </w:tcPr>
          <w:p>
            <w:r>
              <w:rPr>
                <w:b w:val="0"/>
                <w:i w:val="0"/>
                <w:sz w:val="17"/>
              </w:rPr>
              <w:t>Le salaire d'un homme de 15ans et plus ayant travaillé sur la parcelle Mil par jours au moment de la période d'entretien du sol (sarclage, etc.) est de 333.3333 FCFA qui semble faible ou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s01q49, s02q24, s04q37, s04q50, s06q22a, s07bq06, s07bq07b, s10q17a</w:t>
            </w:r>
          </w:p>
        </w:tc>
        <w:tc>
          <w:tcPr>
            <w:tcW w:type="dxa" w:w="5896"/>
          </w:tcPr>
          <w:p>
            <w:r>
              <w:rPr>
                <w:b w:val="0"/>
                <w:i w:val="0"/>
                <w:sz w:val="17"/>
              </w:rPr>
              <w:t>Le nombre d'homme de 15 ans et plus (30) non membre du ménage de DAME NDIAYE ayant travaillé dans la parcelle Mil pour la période des récoltes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s01q64, s02q26, s03q22, s03q27, s04q51, s06cq02a, s07bq01, s07bq07b</w:t>
            </w:r>
          </w:p>
        </w:tc>
        <w:tc>
          <w:tcPr>
            <w:tcW w:type="dxa" w:w="5896"/>
          </w:tcPr>
          <w:p>
            <w:r>
              <w:rPr>
                <w:b w:val="0"/>
                <w:i w:val="0"/>
                <w:sz w:val="17"/>
              </w:rPr>
              <w:t>Le nombre de personnes toutes catégories confondues des main-d'oeuvre non-familiale sur la parcelle Mil au cours de la campagne pour la période des récoltes est de 30 personnes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s01q31, s04q37_modif, s02q11, s02q15, s02q30, s07bq01</w:t>
            </w:r>
          </w:p>
        </w:tc>
        <w:tc>
          <w:tcPr>
            <w:tcW w:type="dxa" w:w="5896"/>
          </w:tcPr>
          <w:p>
            <w:r>
              <w:rPr>
                <w:b w:val="0"/>
                <w:i w:val="0"/>
                <w:sz w:val="17"/>
              </w:rPr>
              <w:t>Le salaire d'un homme de 15ans et plus ayant travaillé sur la parcelle Mil par jours au moment de la période des récoltes est de 166.6667 FCFA qui semble faible ou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Mil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Niébé est de 25000 FCFA qui semble élevé, prière de verifier le montant tiré de la vente (25000 FCFA) de Niébé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somme des quantités consommées (32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(28 kg) diffère de celle de la quantité totale (1 kg) que le ménage a eu après la recolte de Niébé.</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Arachide est de 82500 FCFA qui semble élevé, prière de verifier le montant tiré de la vente (82500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somme des quantités consommées (0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(0 kg) diffère de celle de la quantité totale (1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Mil est de 15000 FCFA qui semble élevé, prière de verifier le montant tiré de la vente (30000 FCFA) de Mil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somme des quantités consommées (300 kg), des quantités offertes (255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(0 kg) diffère de celle de la quantité totale (250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Mil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(0 kg) diffère de celle de la quantité totale (500 kg) que le ménage a eu après la recolte de Mil.</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5896"/>
          </w:tcPr>
          <w:p>
            <w:r>
              <w:rPr>
                <w:b w:val="0"/>
                <w:i w:val="0"/>
                <w:sz w:val="17"/>
              </w:rPr>
              <w:t>Prière de renseigner la valeur de ce produit(Autre (à préciser))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Faucheuse a été revendu à 500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589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ménage a consommé 0.12 Kg taille unique de Piment séché/ poudre,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24 Pièce Moyen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(150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 Cette parcelle de la section 16E s'agit-il pas d'une parcelle déja listée en 16A ? Veuillez verifier s'il vous plaît afin d'éviter le double compte.</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5896"/>
          </w:tcPr>
          <w:p>
            <w:r>
              <w:rPr>
                <w:b w:val="0"/>
                <w:i w:val="0"/>
                <w:sz w:val="17"/>
              </w:rPr>
              <w:t>Avertissement!! Le prix d'achat (15000 FCFA) de Arara est inférieur aux prix de revente (30000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5896"/>
          </w:tcPr>
          <w:p>
            <w:r>
              <w:rPr>
                <w:b w:val="0"/>
                <w:i w:val="0"/>
                <w:sz w:val="17"/>
              </w:rPr>
              <w:t>Avertissement!! Le prix d'achat (200000 FCFA) de Animaux de labour est inférieur aux prix de revente (250000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5896"/>
          </w:tcPr>
          <w:p>
            <w:r>
              <w:rPr>
                <w:b w:val="0"/>
                <w:i w:val="0"/>
                <w:sz w:val="17"/>
              </w:rPr>
              <w:t>Avertissement!! Le prix d'achat (30000 FCFA) de Houe asine est inférieur aux prix de revente (35000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