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77-84-67-54</w:t>
      </w:r>
    </w:p>
    <w:p>
      <w:r>
        <w:rPr>
          <w:b w:val="0"/>
          <w:i w:val="0"/>
          <w:color w:val="64748B"/>
          <w:sz w:val="18"/>
        </w:rPr>
        <w:t>Enquêteur : EQ26_enq2_v2 (HENRY NGOR DIOUF)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77-84-67-54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77 070 35 97</w:t>
            </w:r>
          </w:p>
        </w:tc>
        <w:tc>
          <w:tcPr>
            <w:tcW w:type="dxa" w:w="3551"/>
            <w:shd w:fill="F8FAFC"/>
          </w:tcPr>
          <w:p>
            <w:r>
              <w:rPr>
                <w:b w:val="0"/>
                <w:i w:val="0"/>
                <w:color w:val="64748B"/>
                <w:sz w:val="14"/>
              </w:rPr>
              <w:t>LOCALISATION</w:t>
              <w:br/>
            </w:r>
            <w:r>
              <w:rPr>
                <w:b/>
                <w:i w:val="0"/>
                <w:sz w:val="18"/>
              </w:rPr>
              <w:t>deuxième bâtiment à gauche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DEMBA DIOP 18) , prière de renseigner toutes les questions liées à  DEMBA DIOP 18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ABDOU AZIZ DIOP 17 ou l'année à laquelle ABDOU AZIZ DIOP 17 a fréquenté l'école pour la dernière fois (.) le dernier diplome de ABDOU AZIZ DIOP 17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DEMBA DIOP 18 ou l'année à laquelle DEMBA DIOP 18 a fréquenté l'école pour la dernière fois (.) le dernier diplome de DEMBA DIOP 18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SANOU NGOM 5 s'est consulté la première fois pour cette maladie (Mal de gorge) chez un Guérisseur/ Tradipraticien/ Marabout et vous dites que  SANOU NGOM 5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DABA DIONE 72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ABDOU AZIZ DIOP 17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DEMBA DIOP 18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DIB SAGNE 63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DIB SAGNE 63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MAHECOR NGOM 10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DABA DIONE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DABA DIONE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DABA DIONE (2000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DABA DIONE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DABA DIONE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DABA DIONE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N’à jamais été vidée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Rural ont généralement comme principal matériau de revêtement du sol du logement le/la Ciment/Béton, mais celui du ménage de DABA DIONE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5743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5465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180 FCFA par Kilogramme qui semble faible, prière de vérifier  le montant d'achat (27000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1 FCFA par Gramme qui semble faible, prière de vérifier  le montant d'achat (500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18750 FCFA qui semble élevé, prière de verifier le montant tiré de la vente (37500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Animaux de labour est nul (achété à 0fcfa) mais le prix de revente est (50000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(20000 FCFA) de ABDOU AZIZ DIOP 17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(30000 FCFA) de DEMBA DIOP 18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(15000 FCFA) de DIB SAGNE 63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DIB SAGNE 63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MAHECOR NGOM 10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 AZIZ DIOP 17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DABA DIONE 72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DEMBA DIOP 18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5896"/>
          </w:tcPr>
          <w:p>
            <w:r>
              <w:rPr>
                <w:b w:val="0"/>
                <w:i w:val="0"/>
                <w:sz w:val="17"/>
              </w:rPr>
              <w:t>Avertissement!! Le montant des transferts reçu (600000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[2026-05-19 16:17:59] </w:t>
      </w:r>
      <w:r>
        <w:rPr>
          <w:b/>
          <w:i w:val="0"/>
          <w:color w:val="1F6FEB"/>
          <w:sz w:val="16"/>
        </w:rPr>
        <w:t xml:space="preserve">EQ26_enq2_v2 </w:t>
      </w:r>
      <w:r>
        <w:rPr>
          <w:b w:val="0"/>
          <w:i w:val="0"/>
          <w:color w:val="64748B"/>
          <w:sz w:val="16"/>
        </w:rPr>
        <w:t xml:space="preserve">sur s12q09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