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LOUIS LY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GISÈLE LAURAINE ESTHER ENAMGNY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GISÈLE LAURAINE ESTHER ENAMGNY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GISÈLE MADELEINE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GISÈLE MADELEINE 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SARA NELLY ENAMGNY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SARA NELLY ENAMGNY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VIRGINIE VÉRONIQUE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VIRGINIE VÉRONIQUE 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EVE GRACE ENAMGNY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EVE GRACE ENAMGNY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GISÈLE MADELEINE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JOSIANE SYMPA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JEAN LOUIS LY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JEAN LOUIS 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LOUIS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GISÈLE LAURAINE ESTHER ENAMGNY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GISÈLE MADELEINE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SARA NELLY ENAMGNY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VIRGINIE VÉRONIQUE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EVE GRACE ENAMGNY est Avicam,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EVE GRACE ENAMGNY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GISÈLE MADELEINE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JOSIANE SYMPA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GISÈLE MADELEINE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JOSIANE SYMPA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GISÈLE MADELEINE LY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JEAN LOUIS LY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JOSIANE SYMPA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céréales, prière de renseignés toutes les questions liées à Autres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JOSIANE SYMPA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JOSIANE SYMPA (165000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JOSIANE SYMPA (190000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JOSIANE SYMPA (65000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JOSIANE SYMPA (80000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