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(38000 Fcfa) de DETHIE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NDOUR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AMIE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BASSIROU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