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86-18-74-73</w:t>
      </w:r>
    </w:p>
    <w:p>
      <w:r>
        <w:rPr>
          <w:b w:val="0"/>
          <w:i w:val="0"/>
          <w:color w:val="64748B"/>
          <w:sz w:val="18"/>
        </w:rPr>
        <w:t>Enquêteur : EQ28_enq2_v2 (MARIE NDAO)  ·  Équipe : EQ28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86-18-74-73</w:t>
            </w:r>
          </w:p>
        </w:tc>
        <w:tc>
          <w:tcPr>
            <w:tcW w:type="dxa" w:w="3551"/>
            <w:shd w:fill="F8FAFC"/>
          </w:tcPr>
          <w:p>
            <w:r>
              <w:rPr>
                <w:b w:val="0"/>
                <w:i w:val="0"/>
                <w:color w:val="64748B"/>
                <w:sz w:val="14"/>
              </w:rPr>
              <w:t>CHEF DE MÉNAGE</w:t>
              <w:br/>
            </w:r>
            <w:r>
              <w:rPr>
                <w:b/>
                <w:i w:val="0"/>
                <w:sz w:val="18"/>
              </w:rPr>
              <w:t>ASS THIAM</w:t>
            </w:r>
          </w:p>
        </w:tc>
      </w:tr>
      <w:tr>
        <w:tc>
          <w:tcPr>
            <w:tcW w:type="dxa" w:w="3551"/>
            <w:shd w:fill="F8FAFC"/>
          </w:tcPr>
          <w:p>
            <w:r>
              <w:rPr>
                <w:b w:val="0"/>
                <w:i w:val="0"/>
                <w:color w:val="64748B"/>
                <w:sz w:val="14"/>
              </w:rPr>
              <w:t>TÉLÉPHONE CM</w:t>
              <w:br/>
            </w:r>
            <w:r>
              <w:rPr>
                <w:b/>
                <w:i w:val="0"/>
                <w:sz w:val="18"/>
              </w:rPr>
              <w:t>33 941 85 03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2026-06-06T12:04:22</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Adji Thiam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Adji Thiam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Daba Thiam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 Thiam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Pape Thiam est trop jeune ou vielle pour avoir Pape Thiam selon l'écart d'âge (13 ans) entre lui et sa mère, prière de revoir l'âge de Pape Thiam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Pape Thiam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Pape Thiam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Mame Diarra Thiam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Mame Diarra Thiam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Thiam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RohyaThiam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RohyaThiam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Astou Dieng diffère de celui donné par Astou Dieng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Kine Tall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Mame Diarra Thiam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Pape Thiam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Pape Thiam s'est consulté la première fois pour cette maladie (Problème dentaire) chez un médecin spécialiste et vous dites que  Pape Thiam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w:t>
            </w:r>
          </w:p>
        </w:tc>
        <w:tc>
          <w:tcPr>
            <w:tcW w:type="dxa" w:w="5896"/>
          </w:tcPr>
          <w:p>
            <w:r>
              <w:rPr>
                <w:b w:val="0"/>
                <w:i w:val="0"/>
                <w:sz w:val="17"/>
              </w:rPr>
              <w:t>ERREUR. Au moins un nom n'est pas composé d'un prénon et d'un nom. Veuillez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Adji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Daba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Pape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Mame Diarra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RohyaThiam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s01q00a, s01q02, s01q00b</w:t>
            </w:r>
          </w:p>
        </w:tc>
        <w:tc>
          <w:tcPr>
            <w:tcW w:type="dxa" w:w="5896"/>
          </w:tcPr>
          <w:p>
            <w:r>
              <w:rPr>
                <w:b w:val="0"/>
                <w:i w:val="0"/>
                <w:sz w:val="17"/>
              </w:rPr>
              <w:t>La première personne ( Kine Tall ) dans le listing des membres du ménage ne correspond pas au chef de ménage c'est-à-dire que le chef de ménage la première personne sur la liste,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Astou Dieng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Kine Tall n'a pas été à l'école entre 2024/2025 est abandon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Kine Tall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Mame Diarra Thiam n'a pas été à l'école entre 2024/2025 est abandon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Mame Diarra Thiam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Pape Thiam n'a pas été à l'école entre 2024/2025 est abandon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Pape Thiam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RohyaThiam n'a pas fait des études dans une école formelle est abandon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5896"/>
          </w:tcPr>
          <w:p>
            <w:r>
              <w:rPr>
                <w:b w:val="0"/>
                <w:i w:val="0"/>
                <w:sz w:val="17"/>
              </w:rPr>
              <w:t>La raison principale que Fatou Thiam n'as pas consulté est les medicament pour la soulager restaient dans la boite,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Astou Dieng ), prière de renseignés toutes les questions liées à ( Astou Dieng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 Thiam ), prière de renseignés toutes les questions liées à ( Fatou Thiam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Pape Thiam ), prière de renseignés toutes les questions liées à ( Pape Thiam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RohyaThiam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RohyaThiam ), prière de renseignés toutes les questions liées à ( RohyaThiam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raison pourquoi Adji Thiam n'a pas demandé de crédit auprès d'une institution financière au cours des 12 derniers mois est malade mentale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ASS THIAM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ASS THIAM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Adji Thiam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RohyaThiam  travaille mais les questions relatives à son emploi principal ne sont pas renseignées à 100%, prière de les renseigner.</w:t>
            </w:r>
          </w:p>
        </w:tc>
      </w:tr>
    </w:tbl>
    <w:p/>
    <w:p>
      <w:r>
        <w:rPr>
          <w:b/>
          <w:i w:val="0"/>
          <w:color w:val="1F6FEB"/>
          <w:sz w:val="22"/>
        </w:rPr>
        <w:t>💬 COMMENTAIRES SUPERVISEUR / ENQUÊTEUR (1)</w:t>
      </w:r>
    </w:p>
    <w:p>
      <w:pPr>
        <w:pStyle w:val="ListBullet"/>
      </w:pPr>
      <w:r>
        <w:rPr>
          <w:b w:val="0"/>
          <w:i w:val="0"/>
          <w:color w:val="64748B"/>
          <w:sz w:val="16"/>
        </w:rPr>
        <w:t xml:space="preserve">[2026-06-14 09:49:47] </w:t>
      </w:r>
      <w:r>
        <w:rPr>
          <w:b/>
          <w:i w:val="0"/>
          <w:color w:val="1F6FEB"/>
          <w:sz w:val="16"/>
        </w:rPr>
        <w:t xml:space="preserve">EQ28_enq2_v2 </w:t>
      </w:r>
      <w:r>
        <w:rPr>
          <w:b w:val="0"/>
          <w:i w:val="0"/>
          <w:color w:val="64748B"/>
          <w:sz w:val="16"/>
        </w:rPr>
        <w:t xml:space="preserve">sur @@Completed : </w:t>
      </w:r>
      <w:r>
        <w:rPr>
          <w:b w:val="0"/>
          <w:i w:val="0"/>
          <w:sz w:val="17"/>
        </w:rPr>
        <w:t>refus de continuer l ’entretien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