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MOR KA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AWA DIOUF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MOR KA a eu est maux de tête et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ASTA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MALICK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OUSMANE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THIERNO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MOR KA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MOR KA.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KA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ASTA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BASSINE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MALICK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AMY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Les montants pour les repas pris à l'extérieur de NDEYE AMY SY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KA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KA (74000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 (300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 (12000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KA (20000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ASTA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MALICK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OUSMANE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THIERNO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AvertissementMOR KA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MOR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