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79-56-69-94</w:t>
      </w:r>
    </w:p>
    <w:p>
      <w:r>
        <w:rPr>
          <w:b w:val="0"/>
          <w:i w:val="0"/>
          <w:color w:val="64748B"/>
          <w:sz w:val="18"/>
        </w:rPr>
        <w:t>Enquêteur : EQ3_enq1_v2 (FATOU SENE)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79-56-69-94</w:t>
            </w:r>
          </w:p>
        </w:tc>
        <w:tc>
          <w:tcPr>
            <w:tcW w:type="dxa" w:w="3551"/>
            <w:shd w:fill="F8FAFC"/>
          </w:tcPr>
          <w:p>
            <w:r>
              <w:rPr>
                <w:b w:val="0"/>
                <w:i w:val="0"/>
                <w:color w:val="64748B"/>
                <w:sz w:val="14"/>
              </w:rPr>
              <w:t>CHEF DE MÉNAGE</w:t>
              <w:br/>
            </w:r>
            <w:r>
              <w:rPr>
                <w:b/>
                <w:i w:val="0"/>
                <w:sz w:val="18"/>
              </w:rPr>
              <w:t>RENE TRAORE DIT MENRROU</w:t>
            </w:r>
          </w:p>
        </w:tc>
      </w:tr>
      <w:tr>
        <w:tc>
          <w:tcPr>
            <w:tcW w:type="dxa" w:w="3551"/>
            <w:shd w:fill="F8FAFC"/>
          </w:tcPr>
          <w:p>
            <w:r>
              <w:rPr>
                <w:b w:val="0"/>
                <w:i w:val="0"/>
                <w:color w:val="64748B"/>
                <w:sz w:val="14"/>
              </w:rPr>
              <w:t>TÉLÉPHONE CM</w:t>
              <w:br/>
            </w:r>
            <w:r>
              <w:rPr>
                <w:b/>
                <w:i w:val="0"/>
                <w:sz w:val="18"/>
              </w:rPr>
              <w:t>77 774 63 39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FANTA CAMARA s'est consulté la première fois pour cette maladie (Troubles mentaux) chez un médecin spécialiste et vous dites que  FANTA CAMARA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52000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RENE TRAORE DIT MENRROU bénéficié de cette formation est enseignement( Ecole Normale Superieure)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589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(1666.667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Fromage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Thé (Ataya) en Paquet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(9166.667 Fcfa) de Viande de bœuf: filet, faux-filet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(9166.667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RENE TRAORE DIT MENRROU (27500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RENE TRAORE DIT MENRROU (50000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RENE TRAORE DIT MENRROU (15000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à domicilre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RENE TRAORE DIT MENRROU (45000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bonne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RENE TRAORE DIT MENRROU (45000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RENE TRAORE DIT MENRROU (2200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RENE TRAORE DIT MENRROU (1200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RENE TRAORE DIT MENRROU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RENE TRAORE DIT MENRROU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RENE TRAORE DIT MENRROU (9000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(175000 FCFA) du loyer mensuel payé pour un logement comme le votre (Maison Basse) dans ce village/quartier est trop élevé, Veuillez s'il vous plaît corriger cette information.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RENE TRAORE DIT MENRROU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Table à manger  (table + chaises) dans ce ménages est très élevé (37), prière de corriger ou confirmer avec le QG.</w:t>
            </w:r>
          </w:p>
        </w:tc>
      </w:tr>
    </w:tbl>
    <w:p/>
    <w:p>
      <w:r>
        <w:rPr>
          <w:b/>
          <w:i w:val="0"/>
          <w:color w:val="1F6FEB"/>
          <w:sz w:val="22"/>
        </w:rPr>
        <w:t>💬 COMMENTAIRES SUPERVISEUR / ENQUÊTEUR (16)</w:t>
      </w:r>
    </w:p>
    <w:p>
      <w:pPr>
        <w:pStyle w:val="ListBullet"/>
      </w:pPr>
      <w:r>
        <w:rPr>
          <w:b w:val="0"/>
          <w:i w:val="0"/>
          <w:color w:val="64748B"/>
          <w:sz w:val="16"/>
        </w:rPr>
        <w:t xml:space="preserve">[2026-05-22 09:12:36]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[2026-05-22 09:17:18] </w:t>
      </w:r>
      <w:r>
        <w:rPr>
          <w:b/>
          <w:i w:val="0"/>
          <w:color w:val="1F6FEB"/>
          <w:sz w:val="16"/>
        </w:rPr>
        <w:t xml:space="preserve">EQ3_sup_v2 </w:t>
      </w:r>
      <w:r>
        <w:rPr>
          <w:b w:val="0"/>
          <w:i w:val="0"/>
          <w:color w:val="64748B"/>
          <w:sz w:val="16"/>
        </w:rPr>
        <w:t xml:space="preserve">sur s13q15 : </w:t>
      </w:r>
      <w:r>
        <w:rPr>
          <w:b w:val="0"/>
          <w:i w:val="0"/>
          <w:sz w:val="17"/>
        </w:rPr>
        <w:t>Revli</w:t>
      </w:r>
    </w:p>
    <w:p>
      <w:pPr>
        <w:pStyle w:val="ListBullet"/>
      </w:pPr>
      <w:r>
        <w:rPr>
          <w:b w:val="0"/>
          <w:i w:val="0"/>
          <w:color w:val="64748B"/>
          <w:sz w:val="16"/>
        </w:rPr>
        <w:t xml:space="preserve">[2026-05-22 09:18:41] </w:t>
      </w:r>
      <w:r>
        <w:rPr>
          <w:b/>
          <w:i w:val="0"/>
          <w:color w:val="1F6FEB"/>
          <w:sz w:val="16"/>
        </w:rPr>
        <w:t xml:space="preserve">EQ3_sup_v2 </w:t>
      </w:r>
      <w:r>
        <w:rPr>
          <w:b w:val="0"/>
          <w:i w:val="0"/>
          <w:color w:val="64748B"/>
          <w:sz w:val="16"/>
        </w:rPr>
        <w:t xml:space="preserve">sur s13q15 : </w:t>
      </w:r>
      <w:r>
        <w:rPr>
          <w:b w:val="0"/>
          <w:i w:val="0"/>
          <w:sz w:val="17"/>
        </w:rPr>
        <w:t>Revoir 1.15 par rapport a 1.14 et 1.16</w:t>
      </w:r>
    </w:p>
    <w:p>
      <w:pPr>
        <w:pStyle w:val="ListBullet"/>
      </w:pPr>
      <w:r>
        <w:rPr>
          <w:b w:val="0"/>
          <w:i w:val="0"/>
          <w:color w:val="64748B"/>
          <w:sz w:val="16"/>
        </w:rPr>
        <w:t xml:space="preserve">[2026-05-22 09:20:03] </w:t>
      </w:r>
      <w:r>
        <w:rPr>
          <w:b/>
          <w:i w:val="0"/>
          <w:color w:val="1F6FEB"/>
          <w:sz w:val="16"/>
        </w:rPr>
        <w:t xml:space="preserve">EQ3_sup_v2 </w:t>
      </w:r>
      <w:r>
        <w:rPr>
          <w:b w:val="0"/>
          <w:i w:val="0"/>
          <w:color w:val="64748B"/>
          <w:sz w:val="16"/>
        </w:rPr>
        <w:t xml:space="preserve">sur s13q15 : </w:t>
      </w:r>
      <w:r>
        <w:rPr>
          <w:b w:val="0"/>
          <w:i w:val="0"/>
          <w:sz w:val="17"/>
        </w:rPr>
        <w:t>13.15,13.14 et 13.16</w:t>
      </w:r>
    </w:p>
    <w:p>
      <w:pPr>
        <w:pStyle w:val="ListBullet"/>
      </w:pPr>
      <w:r>
        <w:rPr>
          <w:b w:val="0"/>
          <w:i w:val="0"/>
          <w:color w:val="64748B"/>
          <w:sz w:val="16"/>
        </w:rPr>
        <w:t xml:space="preserve">[2026-05-22 14:03:18] </w:t>
      </w:r>
      <w:r>
        <w:rPr>
          <w:b/>
          <w:i w:val="0"/>
          <w:color w:val="1F6FEB"/>
          <w:sz w:val="16"/>
        </w:rPr>
        <w:t xml:space="preserve">Dieynaba_v2 </w:t>
      </w:r>
      <w:r>
        <w:rPr>
          <w:b w:val="0"/>
          <w:i w:val="0"/>
          <w:color w:val="64748B"/>
          <w:sz w:val="16"/>
        </w:rPr>
        <w:t xml:space="preserve">sur s01q24 : </w:t>
      </w:r>
      <w:r>
        <w:rPr>
          <w:b w:val="0"/>
          <w:i w:val="0"/>
          <w:sz w:val="17"/>
        </w:rPr>
        <w:t>Est-ce qu'il a vécu dans une autre localité autre que les deux ?</w:t>
      </w:r>
    </w:p>
    <w:p>
      <w:pPr>
        <w:pStyle w:val="ListBullet"/>
      </w:pPr>
      <w:r>
        <w:rPr>
          <w:b w:val="0"/>
          <w:i w:val="0"/>
          <w:color w:val="64748B"/>
          <w:sz w:val="16"/>
        </w:rPr>
        <w:t xml:space="preserve">[2026-05-22 14:11:00] </w:t>
      </w:r>
      <w:r>
        <w:rPr>
          <w:b/>
          <w:i w:val="0"/>
          <w:color w:val="1F6FEB"/>
          <w:sz w:val="16"/>
        </w:rPr>
        <w:t xml:space="preserve">Dieynaba_v2 </w:t>
      </w:r>
      <w:r>
        <w:rPr>
          <w:b w:val="0"/>
          <w:i w:val="0"/>
          <w:color w:val="64748B"/>
          <w:sz w:val="16"/>
        </w:rPr>
        <w:t xml:space="preserve">sur s02q33 : </w:t>
      </w:r>
      <w:r>
        <w:rPr>
          <w:b w:val="0"/>
          <w:i w:val="0"/>
          <w:sz w:val="17"/>
        </w:rPr>
        <w:t>Faut faire le calcul pour cette question, il faut s'assurer d'avoir les informations nécessaires à savoir combien d'années il a fait dans chaque niveau et s'assurer que la personne  n'a jamais redoubler ou sauter de classe</w:t>
      </w:r>
    </w:p>
    <w:p>
      <w:pPr>
        <w:pStyle w:val="ListBullet"/>
      </w:pPr>
      <w:r>
        <w:rPr>
          <w:b w:val="0"/>
          <w:i w:val="0"/>
          <w:color w:val="64748B"/>
          <w:sz w:val="16"/>
        </w:rPr>
        <w:t xml:space="preserve">[2026-05-22 14:12:09] </w:t>
      </w:r>
      <w:r>
        <w:rPr>
          <w:b/>
          <w:i w:val="0"/>
          <w:color w:val="1F6FEB"/>
          <w:sz w:val="16"/>
        </w:rPr>
        <w:t xml:space="preserve">Dieynaba_v2 </w:t>
      </w:r>
      <w:r>
        <w:rPr>
          <w:b w:val="0"/>
          <w:i w:val="0"/>
          <w:color w:val="64748B"/>
          <w:sz w:val="16"/>
        </w:rPr>
        <w:t xml:space="preserve">sur s02q36_autre : </w:t>
      </w:r>
      <w:r>
        <w:rPr>
          <w:b w:val="0"/>
          <w:i w:val="0"/>
          <w:sz w:val="17"/>
        </w:rPr>
        <w:t>Faut  préciser ce que ça signifie</w:t>
      </w:r>
    </w:p>
    <w:p>
      <w:pPr>
        <w:pStyle w:val="ListBullet"/>
      </w:pPr>
      <w:r>
        <w:rPr>
          <w:b w:val="0"/>
          <w:i w:val="0"/>
          <w:color w:val="64748B"/>
          <w:sz w:val="16"/>
        </w:rPr>
        <w:t xml:space="preserve">[2026-05-22 14:14:26] </w:t>
      </w:r>
      <w:r>
        <w:rPr>
          <w:b/>
          <w:i w:val="0"/>
          <w:color w:val="1F6FEB"/>
          <w:sz w:val="16"/>
        </w:rPr>
        <w:t xml:space="preserve">Dieynaba_v2 </w:t>
      </w:r>
      <w:r>
        <w:rPr>
          <w:b w:val="0"/>
          <w:i w:val="0"/>
          <w:color w:val="64748B"/>
          <w:sz w:val="16"/>
        </w:rPr>
        <w:t xml:space="preserve">sur s02q33 : </w:t>
      </w:r>
      <w:r>
        <w:rPr>
          <w:b w:val="0"/>
          <w:i w:val="0"/>
          <w:sz w:val="17"/>
        </w:rPr>
        <w:t>Faut faire le calcul également</w:t>
      </w:r>
    </w:p>
    <w:p>
      <w:pPr>
        <w:pStyle w:val="ListBullet"/>
      </w:pPr>
      <w:r>
        <w:rPr>
          <w:b w:val="0"/>
          <w:i w:val="0"/>
          <w:color w:val="64748B"/>
          <w:sz w:val="16"/>
        </w:rPr>
        <w:t xml:space="preserve">[2026-05-22 14:25:43] </w:t>
      </w:r>
      <w:r>
        <w:rPr>
          <w:b/>
          <w:i w:val="0"/>
          <w:color w:val="1F6FEB"/>
          <w:sz w:val="16"/>
        </w:rPr>
        <w:t xml:space="preserve">Dieynaba_v2 </w:t>
      </w:r>
      <w:r>
        <w:rPr>
          <w:b w:val="0"/>
          <w:i w:val="0"/>
          <w:color w:val="64748B"/>
          <w:sz w:val="16"/>
        </w:rPr>
        <w:t xml:space="preserve">sur s03q40 : </w:t>
      </w:r>
      <w:r>
        <w:rPr>
          <w:b w:val="0"/>
          <w:i w:val="0"/>
          <w:sz w:val="17"/>
        </w:rPr>
        <w:t>Son conjoint dort sous une moustiquaire, faut confirmer cette information !</w:t>
      </w:r>
    </w:p>
    <w:p>
      <w:pPr>
        <w:pStyle w:val="ListBullet"/>
      </w:pPr>
      <w:r>
        <w:rPr>
          <w:b w:val="0"/>
          <w:i w:val="0"/>
          <w:color w:val="64748B"/>
          <w:sz w:val="16"/>
        </w:rPr>
        <w:t xml:space="preserve">[2026-05-22 14:28:16] </w:t>
      </w:r>
      <w:r>
        <w:rPr>
          <w:b/>
          <w:i w:val="0"/>
          <w:color w:val="1F6FEB"/>
          <w:sz w:val="16"/>
        </w:rPr>
        <w:t xml:space="preserve">Dieynaba_v2 </w:t>
      </w:r>
      <w:r>
        <w:rPr>
          <w:b w:val="0"/>
          <w:i w:val="0"/>
          <w:color w:val="64748B"/>
          <w:sz w:val="16"/>
        </w:rPr>
        <w:t xml:space="preserve">sur s03q46 : </w:t>
      </w:r>
      <w:r>
        <w:rPr>
          <w:b w:val="0"/>
          <w:i w:val="0"/>
          <w:sz w:val="17"/>
        </w:rPr>
        <w:t>Faut confirmer cette information, pour quelqu'un qui a des troubles mentaux c'est peut être pas évident !</w:t>
      </w:r>
    </w:p>
    <w:p>
      <w:pPr>
        <w:pStyle w:val="ListBullet"/>
      </w:pPr>
      <w:r>
        <w:rPr>
          <w:b w:val="0"/>
          <w:i w:val="0"/>
          <w:color w:val="64748B"/>
          <w:sz w:val="16"/>
        </w:rPr>
        <w:t xml:space="preserve">[2026-05-22 19:04:57]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[2026-05-22 21:44:57] </w:t>
      </w:r>
      <w:r>
        <w:rPr>
          <w:b/>
          <w:i w:val="0"/>
          <w:color w:val="1F6FEB"/>
          <w:sz w:val="16"/>
        </w:rPr>
        <w:t xml:space="preserve">EQ3_sup_v2 </w:t>
      </w:r>
      <w:r>
        <w:rPr>
          <w:b w:val="0"/>
          <w:i w:val="0"/>
          <w:color w:val="64748B"/>
          <w:sz w:val="16"/>
        </w:rPr>
        <w:t xml:space="preserve">sur s07bq03b_2 : </w:t>
      </w:r>
      <w:r>
        <w:rPr>
          <w:b w:val="0"/>
          <w:i w:val="0"/>
          <w:sz w:val="17"/>
        </w:rPr>
        <w:t>Sacbet imdustriel</w:t>
      </w:r>
    </w:p>
    <w:p>
      <w:pPr>
        <w:pStyle w:val="ListBullet"/>
      </w:pPr>
      <w:r>
        <w:rPr>
          <w:b w:val="0"/>
          <w:i w:val="0"/>
          <w:color w:val="64748B"/>
          <w:sz w:val="16"/>
        </w:rPr>
        <w:t xml:space="preserve">[2026-05-22 22:27:59] </w:t>
      </w:r>
      <w:r>
        <w:rPr>
          <w:b/>
          <w:i w:val="0"/>
          <w:color w:val="1F6FEB"/>
          <w:sz w:val="16"/>
        </w:rPr>
        <w:t xml:space="preserve">EQ3_sup_v2 </w:t>
      </w:r>
      <w:r>
        <w:rPr>
          <w:b w:val="0"/>
          <w:i w:val="0"/>
          <w:color w:val="64748B"/>
          <w:sz w:val="16"/>
        </w:rPr>
        <w:t xml:space="preserve">sur s07bq03b_2 : </w:t>
      </w:r>
      <w:r>
        <w:rPr>
          <w:b w:val="0"/>
          <w:i w:val="0"/>
          <w:sz w:val="17"/>
        </w:rPr>
        <w:t>Paquet petit</w:t>
      </w:r>
    </w:p>
    <w:p>
      <w:pPr>
        <w:pStyle w:val="ListBullet"/>
      </w:pPr>
      <w:r>
        <w:rPr>
          <w:b w:val="0"/>
          <w:i w:val="0"/>
          <w:color w:val="64748B"/>
          <w:sz w:val="16"/>
        </w:rPr>
        <w:t xml:space="preserve">[2026-05-22 22:28:53] </w:t>
      </w:r>
      <w:r>
        <w:rPr>
          <w:b/>
          <w:i w:val="0"/>
          <w:color w:val="1F6FEB"/>
          <w:sz w:val="16"/>
        </w:rPr>
        <w:t xml:space="preserve">EQ3_sup_v2 </w:t>
      </w:r>
      <w:r>
        <w:rPr>
          <w:b w:val="0"/>
          <w:i w:val="0"/>
          <w:color w:val="64748B"/>
          <w:sz w:val="16"/>
        </w:rPr>
        <w:t xml:space="preserve">sur s07bq07b_2 : </w:t>
      </w:r>
      <w:r>
        <w:rPr>
          <w:b w:val="0"/>
          <w:i w:val="0"/>
          <w:sz w:val="17"/>
        </w:rPr>
        <w:t>Paquet petit</w:t>
      </w:r>
    </w:p>
    <w:p>
      <w:pPr>
        <w:pStyle w:val="ListBullet"/>
      </w:pPr>
      <w:r>
        <w:rPr>
          <w:b w:val="0"/>
          <w:i w:val="0"/>
          <w:color w:val="64748B"/>
          <w:sz w:val="16"/>
        </w:rPr>
        <w:t xml:space="preserve">[2026-05-23 09:31:11] </w:t>
      </w:r>
      <w:r>
        <w:rPr>
          <w:b/>
          <w:i w:val="0"/>
          <w:color w:val="1F6FEB"/>
          <w:sz w:val="16"/>
        </w:rPr>
        <w:t xml:space="preserve">EQ3_sup_v2 </w:t>
      </w:r>
      <w:r>
        <w:rPr>
          <w:b w:val="0"/>
          <w:i w:val="0"/>
          <w:color w:val="64748B"/>
          <w:sz w:val="16"/>
        </w:rPr>
        <w:t xml:space="preserve">sur s13q15 : </w:t>
      </w:r>
      <w:r>
        <w:rPr>
          <w:b w:val="0"/>
          <w:i w:val="0"/>
          <w:sz w:val="17"/>
        </w:rPr>
        <w:t>Ce n'est pas 1.15, 1.14 et 1.16 ; c'est 13.15, 13.14 et 13.16</w:t>
      </w:r>
    </w:p>
    <w:p>
      <w:pPr>
        <w:pStyle w:val="ListBullet"/>
      </w:pPr>
      <w:r>
        <w:rPr>
          <w:b w:val="0"/>
          <w:i w:val="0"/>
          <w:color w:val="64748B"/>
          <w:sz w:val="16"/>
        </w:rPr>
        <w:t xml:space="preserve">[2026-05-31 17:32:13]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