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03-97-38-39</w:t>
      </w:r>
    </w:p>
    <w:p>
      <w:r>
        <w:rPr>
          <w:b w:val="0"/>
          <w:i w:val="0"/>
          <w:color w:val="64748B"/>
          <w:sz w:val="18"/>
        </w:rPr>
        <w:t>Enquêteur : EQ31_enq1_v2 (SALIOU NDIAYE)  ·  Équipe : EQ31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03-97-38-39</w:t>
            </w:r>
          </w:p>
        </w:tc>
        <w:tc>
          <w:tcPr>
            <w:tcW w:type="dxa" w:w="3551"/>
            <w:shd w:fill="F8FAFC"/>
          </w:tcPr>
          <w:p>
            <w:r>
              <w:rPr>
                <w:b w:val="0"/>
                <w:i w:val="0"/>
                <w:color w:val="64748B"/>
                <w:sz w:val="14"/>
              </w:rPr>
              <w:t>CHEF DE MÉNAGE</w:t>
              <w:br/>
            </w:r>
            <w:r>
              <w:rPr>
                <w:b/>
                <w:i w:val="0"/>
                <w:sz w:val="18"/>
              </w:rPr>
              <w:t>MAMOUDOU DIAMANKA</w:t>
            </w:r>
          </w:p>
        </w:tc>
      </w:tr>
      <w:tr>
        <w:tc>
          <w:tcPr>
            <w:tcW w:type="dxa" w:w="3551"/>
            <w:shd w:fill="F8FAFC"/>
          </w:tcPr>
          <w:p>
            <w:r>
              <w:rPr>
                <w:b w:val="0"/>
                <w:i w:val="0"/>
                <w:color w:val="64748B"/>
                <w:sz w:val="14"/>
              </w:rPr>
              <w:t>TÉLÉPHONE CM</w:t>
              <w:br/>
            </w:r>
            <w:r>
              <w:rPr>
                <w:b/>
                <w:i w:val="0"/>
                <w:sz w:val="18"/>
              </w:rPr>
              <w:t>78 350 73 26</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2026-06-05T09:43:12</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Mamoudou Diamanka) , prière de renseigner toutes les questions liées à  Mamoudou Diamanka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Abdoulaye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Amadou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Aïssatou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Aïssatou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Daouda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Daouda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Fode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Méta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Méta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fatoumata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fatoumata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seckou oumar Diamanka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seckou oumar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Coumba Diao diffère de celui donné par Coumba Diao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Hawa Diao diffère de celui donné par Hawa Diao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Mamoudou Diamanka diffère de celui donné par Mamoudou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(10 Km ou plus) et le temps (De 15 à moins de 30 mn) donné par Hawa Diao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(10 Km ou plus) et le temps (De 15 à moins de 30 mn) donné par seckou oumar Diamanka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seckou oumar Diamanka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MAMOUDOU DIAMANKA (Paille, Banco, motte de terre)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(500 kg), des quantités offertes (200 kg),  des quantités vendus (0 kg) et des quantités en stock (1580 kg) depasse la quantité totale (2050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Aïssatou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Daouda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Fode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Méta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seckou oumar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(14) de ce ménage est inférieur à la taille du denombrement (24),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Coumba Diao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Fatoumata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Hawa Diao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Mamoudou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Abdoulaye Diamanka n'a pas fait des études dans une école formelle est pas assez d’enseignant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Mari Diamanka n'a pas fait des études dans une école formelle est pas encore entre rà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5896"/>
          </w:tcPr>
          <w:p>
            <w:r>
              <w:rPr>
                <w:b w:val="0"/>
                <w:i w:val="0"/>
                <w:sz w:val="17"/>
              </w:rPr>
              <w:t>Attention ! Les frais de vaccination, circoncision ou bilan de santé (check up) au cours des 12 derniers mois (5000 Fcfa) de Abdoulaye Diamanka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Daouda Diamanka,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Fatoumata Balde,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Amadou Diamanka (5200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Aïssatou Diamanka (4100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Fatoumata Balde (10400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Hawa Diao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Mamadou Diamanka (2700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Mamoudou Diamanka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Méta Diamanka (5200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fatoumata  Diamanka (3500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Oignon frais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Néré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Néré, prière de renseignés toutes les questions liées à Néré.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MAMOUDOU DIAMANKA (509000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MAMOUDOU DIAMANKA (1000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MAMOUDOU DIAMANKA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MAMOUDOU DIAMANKA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MAMOUDOU DIAMANKA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MAMOUDOU DIAMANKA (5000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MAMOUDOU DIAMANKA (7000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MAMOUDOU DIAMANKA (40000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MAMOUDOU DIAMANKA (495000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occilier vétérinaire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occilier vétérinaire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occilier vétérinaire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70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KOLDA Rural ont généralement comme principal matériau du toit le/la Tôles, mais celui du ménage de MAMOUDOU DIAMANKA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KOLDA Rural ont généralement comme principal matériau de revêtement du sol du logement le/la Ciment/Béton, mais celui du ménage de MAMOUDOU DIAMANKA (Terre battue/Sable)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5896"/>
          </w:tcPr>
          <w:p>
            <w:r>
              <w:rPr>
                <w:b w:val="0"/>
                <w:i w:val="0"/>
                <w:sz w:val="17"/>
              </w:rPr>
              <w:t>La quantité d'utilisation de NPK dans la parcelle parcelle de maïs est de 150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5896"/>
          </w:tcPr>
          <w:p>
            <w:r>
              <w:rPr>
                <w:b w:val="0"/>
                <w:i w:val="0"/>
                <w:sz w:val="17"/>
              </w:rPr>
              <w:t>La quantité d'utilisation de NPK dans la parcelle parcelle de mil est de 250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d'arachide est de 1000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(100000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100 FCFA par Litre qui semble faible, prière de vérifier  le montant d'achat (10000 FCFA pour 100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sorgho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Sorgho est de 60000 FCFA qui semble élevé, prière de verifier le montant tiré de la vente (60000 FCFA)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(500 kg), des quantités offertes (200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(1580 kg) diffère de celle de la quantité totale (2050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Fourchette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Mamadou Diamanka fréquente 2ème année de Primaire mais ne sait pas écrire, prière de vérifier auprès de Mamadou Diamanka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Mamadou Diamanka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Amadou Diamanka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Daouda Diamanka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Hawa Diao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Fatoumata Balde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Coumba Diao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Hawa Diao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Mamoudou Diamanka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