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82-50-05-66</w:t>
      </w:r>
    </w:p>
    <w:p>
      <w:r>
        <w:rPr>
          <w:b w:val="0"/>
          <w:i w:val="0"/>
          <w:color w:val="64748B"/>
          <w:sz w:val="18"/>
        </w:rPr>
        <w:t>Enquêteur : EQ31_enq3_v2 (ALIOU DIAO)  ·  Équipe : EQ31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82-50-05-66</w:t>
            </w:r>
          </w:p>
        </w:tc>
        <w:tc>
          <w:tcPr>
            <w:tcW w:type="dxa" w:w="3551"/>
            <w:shd w:fill="F8FAFC"/>
          </w:tcPr>
          <w:p>
            <w:r>
              <w:rPr>
                <w:b w:val="0"/>
                <w:i w:val="0"/>
                <w:color w:val="64748B"/>
                <w:sz w:val="14"/>
              </w:rPr>
              <w:t>CHEF DE MÉNAGE</w:t>
              <w:br/>
            </w:r>
            <w:r>
              <w:rPr>
                <w:b/>
                <w:i w:val="0"/>
                <w:sz w:val="18"/>
              </w:rPr>
              <w:t>HAMADOU DIOULA DIAO</w:t>
            </w:r>
          </w:p>
        </w:tc>
      </w:tr>
      <w:tr>
        <w:tc>
          <w:tcPr>
            <w:tcW w:type="dxa" w:w="3551"/>
            <w:shd w:fill="F8FAFC"/>
          </w:tcPr>
          <w:p>
            <w:r>
              <w:rPr>
                <w:b w:val="0"/>
                <w:i w:val="0"/>
                <w:color w:val="64748B"/>
                <w:sz w:val="14"/>
              </w:rPr>
              <w:t>TÉLÉPHONE CM</w:t>
              <w:br/>
            </w:r>
            <w:r>
              <w:rPr>
                <w:b/>
                <w:i w:val="0"/>
                <w:sz w:val="18"/>
              </w:rPr>
              <w:t>71 027 16 39</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EQ31_enq3_v2  (ALIOU DIAO)</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2026-05-24T11:41:41</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5896"/>
          </w:tcPr>
          <w:p>
            <w:r>
              <w:rPr>
                <w:b w:val="0"/>
                <w:i w:val="0"/>
                <w:sz w:val="17"/>
              </w:rPr>
              <w:t>Incohérence!! Dans ce ménage, chaque individus consomme par jour .6428571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(1070 kg), des quantités offertes (0 kg),  des quantités vendus (0 kg) et des quantités en stock (0 kg) depasse la quantité totale (2 kg) que le ménage a eu après la recolte de Maïs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(6) de ce ménage est inférieur à la taille du denombrement (14),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HAMADOU DIAO n'a pas fait des études dans une école formelle est apprentissage du Coran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Le montant des frais de cantines ou de restauration (1800 FCFA) pour l'année scolaire de ANSAROU DIAO qui fréquente 1ére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s01q10_1, s02q20, s02q22, s03q06, s01q00b, s03q06_autre</w:t>
            </w:r>
          </w:p>
        </w:tc>
        <w:tc>
          <w:tcPr>
            <w:tcW w:type="dxa" w:w="5896"/>
          </w:tcPr>
          <w:p>
            <w:r>
              <w:rPr>
                <w:b w:val="0"/>
                <w:i w:val="0"/>
                <w:sz w:val="17"/>
              </w:rPr>
              <w:t>La raison principale que FATOUMATA DIAO n'a pas été vacciné est avait voyagait avec sa maman,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Feuilles d'oseille/ fleur (bissap) est Jardin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Boite de tomate/Pot Tres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Peu plausible!! Ce ménage à consommer du sel en unité Boite de tomate/Pot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(150 Fcfa) de Maïs en grain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Maïs en grain est Moulin pour maïs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acheté est Dans la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HAMADOU DIOULA DIAO (3000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HAMADOU DIOULA DIAO (9500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589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589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ménage évacue excréments dans trou fermer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moyen que le ménage utilise pour se débarrasser des excréments hors de la concession est ferme le trou et creuse un autre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589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s00q10, s01q35, s01q36, s01q37, s02q04, s02q15, s03q31, s04q22</w:t>
            </w:r>
          </w:p>
        </w:tc>
        <w:tc>
          <w:tcPr>
            <w:tcW w:type="dxa" w:w="5896"/>
          </w:tcPr>
          <w:p>
            <w:r>
              <w:rPr>
                <w:b w:val="0"/>
                <w:i w:val="0"/>
                <w:sz w:val="17"/>
              </w:rPr>
              <w:t>La quantité d'utilisation d'urée dans la parcelle parcelle est de 75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selon les mesures GPS est de 5846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parcelle de mais est de 700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s00q10, s01q35, s01q36, s01q37, s02q04, s02q15, s03q31, s04q22</w:t>
            </w:r>
          </w:p>
        </w:tc>
        <w:tc>
          <w:tcPr>
            <w:tcW w:type="dxa" w:w="5896"/>
          </w:tcPr>
          <w:p>
            <w:r>
              <w:rPr>
                <w:b w:val="0"/>
                <w:i w:val="0"/>
                <w:sz w:val="17"/>
              </w:rPr>
              <w:t>La quantité d'utilisation d'urée dans la parcelle parcelle de mais est de 75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de mais selon les mesures GPS est de 8016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La superficie de la parcelle parcelle d arachide selon l'exploitant est de 14858 Mètre Carré (m^2) qui semble élevé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d arachide selon les mesures GPS est de 14858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NPK/Formule unique est de 160 FCFA par Kilogramme qui semble faible, prière de vérifier  le montant d'achat (16000 FCFA pour 100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Urée est de 200 FCFA par Kilogramme qui semble faible, prière de vérifier  le montant d'achat (15000 FCFA pour 75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Produits phytosanitaires - Herbicides est de 275 FCFA par Kilogramme qui semble faible, prière de vérifier  le montant d'achat (11000 FCFA pour 40 Kilogramme)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d'arachide est de 322.5 FCFA par Kilogramme qui semble faible, prière de vérifier  le montant d'achat (64500 FCFA pour 200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(1070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(2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270000 FCFA qui semble élevé, prière de verifier le montant tiré de la vente (270000 FCFA) de Arachide auprès de l'enquêté ou confirmer.</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Machette a été revendu à 1500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HAMADOU DIAO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Avertissement!!! HAMADOU DIAO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HAMADOU DIOULA DIAO a comme taille 6 personnes dont ils vivent à KOLDA Rural et aucune d'entre ne possède une entreprise non agricole, prière de revoir cette partie de la section 10 de ce menage.</w:t>
            </w:r>
          </w:p>
        </w:tc>
      </w:tr>
    </w:tbl>
    <w:p/>
    <w:p>
      <w:r>
        <w:rPr>
          <w:b/>
          <w:i w:val="0"/>
          <w:color w:val="1F6FEB"/>
          <w:sz w:val="22"/>
        </w:rPr>
        <w:t>💬 COMMENTAIRES SUPERVISEUR / ENQUÊTEUR (3)</w:t>
      </w:r>
    </w:p>
    <w:p>
      <w:pPr>
        <w:pStyle w:val="ListBullet"/>
      </w:pPr>
      <w:r>
        <w:rPr>
          <w:b w:val="0"/>
          <w:i w:val="0"/>
          <w:color w:val="64748B"/>
          <w:sz w:val="16"/>
        </w:rPr>
        <w:t xml:space="preserve">[2026-06-05 07:36:09] </w:t>
      </w:r>
      <w:r>
        <w:rPr>
          <w:b/>
          <w:i w:val="0"/>
          <w:color w:val="1F6FEB"/>
          <w:sz w:val="16"/>
        </w:rPr>
        <w:t xml:space="preserve">EQ31_enq3_v2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[2026-06-05 15:26:27] </w:t>
      </w:r>
      <w:r>
        <w:rPr>
          <w:b/>
          <w:i w:val="0"/>
          <w:color w:val="1F6FEB"/>
          <w:sz w:val="16"/>
        </w:rPr>
        <w:t xml:space="preserve">EQ31_enq4_v2 </w:t>
      </w:r>
      <w:r>
        <w:rPr>
          <w:b w:val="0"/>
          <w:i w:val="0"/>
          <w:color w:val="64748B"/>
          <w:sz w:val="16"/>
        </w:rPr>
        <w:t xml:space="preserve">sur @@Completed : </w:t>
      </w:r>
      <w:r>
        <w:rPr>
          <w:b w:val="0"/>
          <w:i w:val="0"/>
          <w:sz w:val="17"/>
        </w:rPr>
        <w:t>"ras l erreur est du a l application parce que y a aucun membre qui detient une entreprise non agricole "</w:t>
      </w:r>
    </w:p>
    <w:p>
      <w:pPr>
        <w:pStyle w:val="ListBullet"/>
      </w:pPr>
      <w:r>
        <w:rPr>
          <w:b w:val="0"/>
          <w:i w:val="0"/>
          <w:color w:val="64748B"/>
          <w:sz w:val="16"/>
        </w:rPr>
        <w:t xml:space="preserve">[2026-06-11 17:21:55]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