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44-36-71-40</w:t>
      </w:r>
    </w:p>
    <w:p>
      <w:r>
        <w:rPr>
          <w:b w:val="0"/>
          <w:i w:val="0"/>
          <w:color w:val="64748B"/>
          <w:sz w:val="18"/>
        </w:rPr>
        <w:t>Enquêteur : EQ34_enq2_v2 (MICHEL SECK)  ·  Équipe : EQ34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44-36-71-40</w:t>
            </w:r>
          </w:p>
        </w:tc>
        <w:tc>
          <w:tcPr>
            <w:tcW w:type="dxa" w:w="3551"/>
            <w:shd w:fill="F8FAFC"/>
          </w:tcPr>
          <w:p>
            <w:r>
              <w:rPr>
                <w:b w:val="0"/>
                <w:i w:val="0"/>
                <w:color w:val="64748B"/>
                <w:sz w:val="14"/>
              </w:rPr>
              <w:t>CHEF DE MÉNAGE</w:t>
              <w:br/>
            </w:r>
            <w:r>
              <w:rPr>
                <w:b/>
                <w:i w:val="0"/>
                <w:sz w:val="18"/>
              </w:rPr>
              <w:t>MALANG SONKO</w:t>
            </w:r>
          </w:p>
        </w:tc>
      </w:tr>
      <w:tr>
        <w:tc>
          <w:tcPr>
            <w:tcW w:type="dxa" w:w="3551"/>
            <w:shd w:fill="F8FAFC"/>
          </w:tcPr>
          <w:p>
            <w:r>
              <w:rPr>
                <w:b w:val="0"/>
                <w:i w:val="0"/>
                <w:color w:val="64748B"/>
                <w:sz w:val="14"/>
              </w:rPr>
              <w:t>TÉLÉPHONE CM</w:t>
              <w:br/>
            </w:r>
            <w:r>
              <w:rPr>
                <w:b/>
                <w:i w:val="0"/>
                <w:sz w:val="18"/>
              </w:rPr>
              <w:t>77 028 93 51</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2026-06-04T10:12:27</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MALANG SONKO (Ciment/Béton/Pierres de taille)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Incoherence! Le nombre de cultures dans la parcelle PARCELLE SONKO est de 11 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(81000 Fcfa) de SOUMAYA COLY en 1ére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cotisation (19000 Fcfa) de SOUMAYA COLY en 1ére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SALY BADJI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MALANG SONKO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MALANG SONKO ), prière de renseignés toutes les questions liées à ( MALANG SONKO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SALY BADJI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SALY BADJI ), prière de renseignés toutes les questions liées à ( SALY BADJI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SOUMAYA COLY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SOUMAYA COLY ), prière de renseignés toutes les questions liées à ( SOUMAYA COLY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MALANG SONKO (1000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MALANG SONKO (4300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MALANG SONKO (120000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MALANG SONKO (28000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MALANG SONKO (31000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MALANG SONKO (9500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ZIGUINCHOR Rural ont généralement comme principal matériau de revêtement du sol du logement le/la Ciment/Béton, mais celui du ménage de MALANG SONKO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La superficie de la parcelle PARCELLE SONKO selon l'exploitant est de 20388 Mètre Carré (m^2)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(10 Gramme) utilisée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reçue en cadeau ou de don (10 Gramme)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(75 Gramme) utilisée de plants de Palmier à huile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boutures de Menthe est de 1 FCFA par Gramme qui semble faible, prière de vérifier  le montant d'achat (400 FCFA pour 400 Gramme) de boutures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La surface récoltée est plus petite que la surface plantée sur cette parcelle (16C.13=OUI) et le pourcentage de la parcelle qui a été perdue est de 0%,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5896"/>
          </w:tcPr>
          <w:p>
            <w:r>
              <w:rPr>
                <w:b w:val="0"/>
                <w:i w:val="0"/>
                <w:sz w:val="17"/>
              </w:rPr>
              <w:t>Le pourcentage qui reste à recolter pour la culture Banane douce dans la parcelle PARCELLE SONKO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Menthe est de 10000 FCFA qui semble élevé, prière de verifier le montant tiré de la vente (10000 FCFA)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5896"/>
          </w:tcPr>
          <w:p>
            <w:r>
              <w:rPr>
                <w:b w:val="0"/>
                <w:i w:val="0"/>
                <w:sz w:val="17"/>
              </w:rPr>
              <w:t>Incohérence. Le nombre de culture renseigné dans la question 16C.05 est différent du nombre de cultures dans la question 16A.07. Veuillez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Couveuse a été revendu à 100000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Fourchette a été revendu à 200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(10000 FCFA) de MALANG SONKO semble trop faible pour un revenu net gagné par an.</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MALANG SONKO a comme taille 3 personnes dont ils vivent à ZIGUINCHOR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