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68-04-46-86</w:t>
      </w:r>
    </w:p>
    <w:p>
      <w:r>
        <w:rPr>
          <w:b w:val="0"/>
          <w:i w:val="0"/>
          <w:color w:val="64748B"/>
          <w:sz w:val="18"/>
        </w:rPr>
        <w:t>Enquêteur : EQ35_enq2_v2 (OUMY BADJI)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68-04-46-86</w:t>
            </w:r>
          </w:p>
        </w:tc>
        <w:tc>
          <w:tcPr>
            <w:tcW w:type="dxa" w:w="3551"/>
            <w:shd w:fill="F8FAFC"/>
          </w:tcPr>
          <w:p>
            <w:r>
              <w:rPr>
                <w:b w:val="0"/>
                <w:i w:val="0"/>
                <w:color w:val="64748B"/>
                <w:sz w:val="14"/>
              </w:rPr>
              <w:t>CHEF DE MÉNAGE</w:t>
              <w:br/>
            </w:r>
            <w:r>
              <w:rPr>
                <w:b/>
                <w:i w:val="0"/>
                <w:sz w:val="18"/>
              </w:rPr>
              <w:t>ANGELIQUE BADJI</w:t>
            </w:r>
          </w:p>
        </w:tc>
      </w:tr>
      <w:tr>
        <w:tc>
          <w:tcPr>
            <w:tcW w:type="dxa" w:w="3551"/>
            <w:shd w:fill="F8FAFC"/>
          </w:tcPr>
          <w:p>
            <w:r>
              <w:rPr>
                <w:b w:val="0"/>
                <w:i w:val="0"/>
                <w:color w:val="64748B"/>
                <w:sz w:val="14"/>
              </w:rPr>
              <w:t>TÉLÉPHONE CM</w:t>
              <w:br/>
            </w:r>
            <w:r>
              <w:rPr>
                <w:b/>
                <w:i w:val="0"/>
                <w:sz w:val="18"/>
              </w:rPr>
              <w:t>77 068 14 93</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2026-06-13T09:56:52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CHRISTIL DIATTA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CHRISTIL DIATTA ou l'année à laquelle CHRISTIL DIATTA a fréquenté l'école pour la dernière fois (.) le dernier diplome de CHRISTIL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CHRISTIL DIATTA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ANGÉLIQUE BADJI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ANGELIQUE BADJI (20500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ANGELIQUE BADJI (24000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ANGELIQUE BADJI (25500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ANGELIQUE BADJI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ANGELIQUE BADJI (5000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champs riz est de .a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champs riz selon l'exploitant est de .a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ANGELIQUE BADJI pour la main-d'oeuvre non-familiale sur la parcelle champs riz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champs riz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champs riz, prière de renseignés toutes les questions liées à champs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champs riz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champs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