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49-43-98-39</w:t>
      </w:r>
    </w:p>
    <w:p>
      <w:r>
        <w:rPr>
          <w:b w:val="0"/>
          <w:i w:val="0"/>
          <w:color w:val="64748B"/>
          <w:sz w:val="18"/>
        </w:rPr>
        <w:t>Enquêteur : EQ4_enq2_v2 (MBATHIO FALL)  ·  Équipe : EQ4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49-43-98-39</w:t>
            </w:r>
          </w:p>
        </w:tc>
        <w:tc>
          <w:tcPr>
            <w:tcW w:type="dxa" w:w="3551"/>
            <w:shd w:fill="F8FAFC"/>
          </w:tcPr>
          <w:p>
            <w:r>
              <w:rPr>
                <w:b w:val="0"/>
                <w:i w:val="0"/>
                <w:color w:val="64748B"/>
                <w:sz w:val="14"/>
              </w:rPr>
              <w:t>CHEF DE MÉNAGE</w:t>
              <w:br/>
            </w:r>
            <w:r>
              <w:rPr>
                <w:b/>
                <w:i w:val="0"/>
                <w:sz w:val="18"/>
              </w:rPr>
              <w:t>MAINA TALL</w:t>
            </w:r>
          </w:p>
        </w:tc>
      </w:tr>
      <w:tr>
        <w:tc>
          <w:tcPr>
            <w:tcW w:type="dxa" w:w="3551"/>
            <w:shd w:fill="F8FAFC"/>
          </w:tcPr>
          <w:p>
            <w:r>
              <w:rPr>
                <w:b w:val="0"/>
                <w:i w:val="0"/>
                <w:color w:val="64748B"/>
                <w:sz w:val="14"/>
              </w:rPr>
              <w:t>TÉLÉPHONE CM</w:t>
              <w:br/>
            </w:r>
            <w:r>
              <w:rPr>
                <w:b/>
                <w:i w:val="0"/>
                <w:sz w:val="18"/>
              </w:rPr>
              <w:t>77 163 18 02</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2  ·  1ʳᵉ visite : 2026-05-23T11:33:23</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6 personnes et la taille du ménage est de 2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Maïna Tall a  fréquenté l'école est 9999.</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5896"/>
          </w:tcPr>
          <w:p>
            <w:r>
              <w:rPr>
                <w:b w:val="0"/>
                <w:i w:val="0"/>
                <w:sz w:val="17"/>
              </w:rPr>
              <w:t>Prière de renseigner la bonne adresse.Le ménage de MAINA TALL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Maïna Tall pour avoir l'année exacte.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Maïna Tall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MAINA TALL (10500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MAINA TALL avec une taille de 2 personnes a consommé .12 Kg en taille unique de Café moulu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elle prépare des beignets de farine boulangère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elle prépare des beignets de farine boulangère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La principale source de financement qui vous a aidé à démarrer elle prépare des beignets de farine boulangère est avec sa pension de veuvage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principal mode d'évacuation des eaux usées du ménage est dans le bassin de rétention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DAKAR Urbain ont généralement comme principal matériau du toit le/la Dalle en ciment, mais celui du ménage de MAINA TALL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DAKAR Urbain ont généralement comme principal matériau de revêtement du sol du logement le/la Carreaux/Marbre, mais celui du ménage de MAINA TALL (Ciment/Béton)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Kg taille unique de Café moulu,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(10000) de l'article  Bonbonne de gaz est inférieur aux prix de revente (11000)  avec l'âge du bien atteignant 8 ans.</w:t>
            </w:r>
          </w:p>
        </w:tc>
      </w:tr>
    </w:tbl>
    <w:p/>
    <w:p>
      <w:r>
        <w:rPr>
          <w:b/>
          <w:i w:val="0"/>
          <w:color w:val="1F6FEB"/>
          <w:sz w:val="22"/>
        </w:rPr>
        <w:t>💬 COMMENTAIRES SUPERVISEUR / ENQUÊTEUR (1)</w:t>
      </w:r>
    </w:p>
    <w:p>
      <w:pPr>
        <w:pStyle w:val="ListBullet"/>
      </w:pPr>
      <w:r>
        <w:rPr>
          <w:b w:val="0"/>
          <w:i w:val="0"/>
          <w:color w:val="64748B"/>
          <w:sz w:val="16"/>
        </w:rPr>
        <w:t xml:space="preserve">[2026-05-25 14:13:26] </w:t>
      </w:r>
      <w:r>
        <w:rPr>
          <w:b/>
          <w:i w:val="0"/>
          <w:color w:val="1F6FEB"/>
          <w:sz w:val="16"/>
        </w:rPr>
        <w:t xml:space="preserve">EQ4_enq2_v2 </w:t>
      </w:r>
      <w:r>
        <w:rPr>
          <w:b w:val="0"/>
          <w:i w:val="0"/>
          <w:color w:val="64748B"/>
          <w:sz w:val="16"/>
        </w:rPr>
        <w:t xml:space="preserve">sur s12q09 : </w:t>
      </w:r>
      <w:r>
        <w:rPr>
          <w:b w:val="0"/>
          <w:i w:val="0"/>
          <w:sz w:val="17"/>
        </w:rPr>
        <w:t>"offert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