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Coumba lo) , prière de renseigner toutes les questions liées à  Coumba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MAME BADJI) , prière de renseigner toutes les questions liées à  MAME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MOUHAMED LO) , prière de renseigner toutes les questions liées à  MOUHAMED LO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Attention. Vous avez manqué de renseigner  %NombreActifNonRenseigne2%  %actif2% dans la question précédente. Veuillez renseigner tous les équipements.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Coumba 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MAME BADJI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MOUHAMED 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5896"/>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MAME BADJI,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MOUHAMED LO ), prière de renseignés toutes les questions liées à ( CHEIKH MOUHAMED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5896"/>
          </w:tcPr>
          <w:p>
            <w:r>
              <w:rPr>
                <w:b w:val="0"/>
                <w:i w:val="0"/>
                <w:sz w:val="17"/>
              </w:rPr>
              <w:t>Le nombre d'échéances de rembourcement restant de CHEIKH MOUHAMED LO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MOUHAMED LO ), prière de renseignés toutes les questions liées à ( CHEIKH MOUHAMED LO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 CHEIKH LO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train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 CHEIKH LO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s12q03</w:t>
            </w:r>
          </w:p>
        </w:tc>
        <w:tc>
          <w:tcPr>
            <w:tcW w:type="dxa" w:w="5896"/>
          </w:tcPr>
          <w:p>
            <w:r>
              <w:rPr>
                <w:b w:val="0"/>
                <w:i w:val="0"/>
                <w:sz w:val="17"/>
              </w:rPr>
              <w:t>Enqueteur, veuillez passer en revue tous les items avant de passer à la question suivante.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589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CHEIKH MOUHAMED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 CHEIKH LO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Four à micro-onde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