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88-14-85-52</w:t>
      </w:r>
    </w:p>
    <w:p>
      <w:r>
        <w:rPr>
          <w:b w:val="0"/>
          <w:i w:val="0"/>
          <w:color w:val="64748B"/>
          <w:sz w:val="18"/>
        </w:rPr>
        <w:t>Enquêteur : EQ6_enq1_v2 (AMINATA GUEYE)  ·  Équipe : EQ6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13202020118</w:t>
            </w:r>
          </w:p>
        </w:tc>
        <w:tc>
          <w:tcPr>
            <w:tcW w:type="dxa" w:w="3551"/>
            <w:shd w:fill="F8FAFC"/>
          </w:tcPr>
          <w:p>
            <w:r>
              <w:rPr>
                <w:b w:val="0"/>
                <w:i w:val="0"/>
                <w:color w:val="64748B"/>
                <w:sz w:val="14"/>
              </w:rPr>
              <w:t>MÉNAGE</w:t>
              <w:br/>
            </w:r>
            <w:r>
              <w:rPr>
                <w:b/>
                <w:i w:val="0"/>
                <w:color w:val="1F6FEB"/>
                <w:sz w:val="18"/>
              </w:rPr>
              <w:t>88-14-85-52</w:t>
            </w:r>
          </w:p>
        </w:tc>
        <w:tc>
          <w:tcPr>
            <w:tcW w:type="dxa" w:w="3551"/>
            <w:shd w:fill="F8FAFC"/>
          </w:tcPr>
          <w:p>
            <w:r>
              <w:rPr>
                <w:b w:val="0"/>
                <w:i w:val="0"/>
                <w:color w:val="64748B"/>
                <w:sz w:val="14"/>
              </w:rPr>
              <w:t>CHEF DE MÉNAGE</w:t>
              <w:br/>
            </w:r>
            <w:r>
              <w:rPr>
                <w:b/>
                <w:i w:val="0"/>
                <w:sz w:val="18"/>
              </w:rPr>
              <w:t>FATOU FALL</w:t>
            </w:r>
          </w:p>
        </w:tc>
      </w:tr>
      <w:tr>
        <w:tc>
          <w:tcPr>
            <w:tcW w:type="dxa" w:w="3551"/>
            <w:shd w:fill="F8FAFC"/>
          </w:tcPr>
          <w:p>
            <w:r>
              <w:rPr>
                <w:b w:val="0"/>
                <w:i w:val="0"/>
                <w:color w:val="64748B"/>
                <w:sz w:val="14"/>
              </w:rPr>
              <w:t>TÉLÉPHONE CM</w:t>
              <w:br/>
            </w:r>
            <w:r>
              <w:rPr>
                <w:b/>
                <w:i w:val="0"/>
                <w:sz w:val="18"/>
              </w:rPr>
              <w:t>78 256 52 92</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EQ6_enq1_v2  (AMINATA GUEYE)</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2026-05-22T10:27:40</w:t>
            </w:r>
          </w:p>
        </w:tc>
      </w:tr>
    </w:tbl>
    <w:p/>
    <w:p>
      <w:r>
        <w:rPr>
          <w:b/>
          <w:i w:val="0"/>
          <w:color w:val="1F6FEB"/>
          <w:sz w:val="22"/>
        </w:rPr>
        <w:t>⚠ INCOHÉRENCES À CORRIGER (45)</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(Primaire) au niveau de la section 1 de FATOU  FALL diffère de celui donné par FATOU  FALL lui-même qui affirme ne pas avoir frequenté l'école formelle.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(4) de ce ménage est inférieur à la taille du denombrement (6),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FATOU  FALL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s01q10_1, s02q20, s02q22, s03q06, s01q00b, s03q06_autre</w:t>
            </w:r>
          </w:p>
        </w:tc>
        <w:tc>
          <w:tcPr>
            <w:tcW w:type="dxa" w:w="5896"/>
          </w:tcPr>
          <w:p>
            <w:r>
              <w:rPr>
                <w:b w:val="0"/>
                <w:i w:val="0"/>
                <w:sz w:val="17"/>
              </w:rPr>
              <w:t>La raison principale que MOUSSA BA n'a pas été vacciné est DÉMÉNAGEMENT,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MOUSSA BA (11500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5896"/>
          </w:tcPr>
          <w:p>
            <w:r>
              <w:rPr>
                <w:b w:val="0"/>
                <w:i w:val="0"/>
                <w:sz w:val="17"/>
              </w:rPr>
              <w:t>La dernière fois que vous avez acheté Viande de poulet entier est AMIS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Soupçons de quantité anormale! Le ménage de FATOU FALL avec une taille de 4 personnes a consommé 3 Pièce en Moyen de Viande de poulet entier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(250 Fcfa) de Sel en Sachets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(350 Fcfa) de Lait en poudre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FATOU FALL (7000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FATOU FALL (7000 Fcfa) de la fête de Noël 2025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La dernière fois que vous avez acheté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(Pressing) est lingère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Main-d'oeuvre pour la construction et les grosses réparation de logement (maçonnerie, toiture et charpente, électricité, plomberie, menuiserie, peinture et revêtement du sol), etc est plomberie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FATOU FALL (1000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FATOU FALL (10000 Fcfa) au cours de 12 derniers mois de Frais de connexion au réseau de distribution d'électricité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FATOU FALL (120000 Fcfa) au cours de 12 derniers mois de Frais de connexion au réseau de distribution d'eau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FATOU FALL (1200000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FATOU FALL (15000 Fcfa) au cours de 12 derniers mois de Achat de montres, réveils,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FATOU FALL (15000 Fcfa) au cours de 12 derniers mois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FATOU FALL (182500 Fcfa) au cours de 12 derniers mois de Achat d'un appareil électro-ménager: frigo, climatiseurs, réchaud, four, cuisinière, lave-linge, chauffe-eau, fer à repasser,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FATOU FALL (25000 Fcfa) au cours de 12 derniers mois de Frais de déménagement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FATOU FALL (250000 Fcfa) au cours de 12 derniers mois de Réparation d'appareils électroniques: TV, téléphone portable, ordinateur et accessoires, camera, lecteur CD/DVD, radio,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FATOU FALL (350000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5896"/>
          </w:tcPr>
          <w:p>
            <w:r>
              <w:rPr>
                <w:b w:val="0"/>
                <w:i w:val="0"/>
                <w:sz w:val="17"/>
              </w:rPr>
              <w:t>La raison pourquoi SERVICE MARABOUT n'a pas fonctionné tout le temps au cours des 12 derniers mois est DÉMÉNAGEMENT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Le  principal matériau de construction est carreaux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DAKAR Urbain ont généralement comme principal matériau de construction le/la Ciment/Béton/Pierres de taille, mais celui du ménage de FATOU FALL (Autre (à préciser))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Attention ! Téléphone portable a été achété à 350000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589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Avertissement!!! Selon vos informations, aucun membre de ce ménage n'a eu de problème de santé au cours des 12 derniers mois.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FATOU  FALL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(125 Fcfa) de Thé (Ataya) (unité: Paquet) de taille Petit est très faible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