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15-42-16-06</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15-42-16-06</w:t>
            </w:r>
          </w:p>
        </w:tc>
        <w:tc>
          <w:tcPr>
            <w:tcW w:type="dxa" w:w="3551"/>
            <w:shd w:fill="F8FAFC"/>
          </w:tcPr>
          <w:p>
            <w:r>
              <w:rPr>
                <w:b w:val="0"/>
                <w:i w:val="0"/>
                <w:color w:val="64748B"/>
                <w:sz w:val="14"/>
              </w:rPr>
              <w:t>CHEF DE MÉNAGE</w:t>
              <w:br/>
            </w:r>
            <w:r>
              <w:rPr>
                <w:b/>
                <w:i w:val="0"/>
                <w:sz w:val="18"/>
              </w:rPr>
              <w:t>AICHA BALD</w:t>
            </w:r>
          </w:p>
        </w:tc>
      </w:tr>
      <w:tr>
        <w:tc>
          <w:tcPr>
            <w:tcW w:type="dxa" w:w="3551"/>
            <w:shd w:fill="F8FAFC"/>
          </w:tcPr>
          <w:p>
            <w:r>
              <w:rPr>
                <w:b w:val="0"/>
                <w:i w:val="0"/>
                <w:color w:val="64748B"/>
                <w:sz w:val="14"/>
              </w:rPr>
              <w:t>TÉLÉPHONE CM</w:t>
              <w:br/>
            </w:r>
            <w:r>
              <w:rPr>
                <w:b/>
                <w:i w:val="0"/>
                <w:sz w:val="18"/>
              </w:rPr>
              <w:t>78 203 63 89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2026-06-13T14:36:49</w:t>
            </w:r>
          </w:p>
        </w:tc>
      </w:tr>
    </w:tbl>
    <w:p/>
    <w:p>
      <w:r>
        <w:rPr>
          <w:b/>
          <w:i w:val="0"/>
          <w:color w:val="1F6FEB"/>
          <w:sz w:val="22"/>
        </w:rPr>
        <w:t>⚠ INCOHÉRENCES À CORRIGER (320)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EL HADJI FOFANA a vécu dans la localité est superieur à son âge (44)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LO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ADAMA GOUDIABY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AMINATA BADJI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BEYAR  FOFANA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EL HADJI FOFANA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MAMADOU LO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MAMADOU LO ou l'année à laquelle MAMADOU LO a fréquenté l'école pour la dernière fois (2025) le dernier diplome de MAMADOU 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BEYAR  FOFANA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ADAMA GOUDIABY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AMINATA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BEYAR  FOFANA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EL HADJI FOFANA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5896"/>
          </w:tcPr>
          <w:p>
            <w:r>
              <w:rPr>
                <w:b w:val="0"/>
                <w:i w:val="0"/>
                <w:sz w:val="17"/>
              </w:rPr>
              <w:t>Le montant(.a FCFA) des frais de consultation par le medecin généraliste de BEYAR  FOFANA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montant(.a FCFA) des frais de consultation par le medecin spécialiste de BEYAR  FOFANA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5896"/>
          </w:tcPr>
          <w:p>
            <w:r>
              <w:rPr>
                <w:b w:val="0"/>
                <w:i w:val="0"/>
                <w:sz w:val="17"/>
              </w:rPr>
              <w:t>Le montant(.a FCFA) des frais de consultation par le medecin dentiste de BEYAR  FOFANA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montant(.a FCFA) des frais de consultations chez un guerrisseur traditionnel de BEYAR  FOFANA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BEYAR  FOFANA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montant(.a FCFA) des frais de médicaments traditionnel hors hospitalisation de BEYAR  FOFANA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BEYAR  FOFANA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BEYAR  FOFANA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BEYAR  FOFANA ), prière de renseignés toutes les questions liées à ( BEYAR  FOFANA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GOUDIABY ), prière de renseignés toutes les questions liées à ( ADAMA GOUDIABY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BADJI ), prière de renseignés toutes les questions liées à ( AMINATA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BEYAR  FOFANA ), prière de renseignés toutes les questions liées à ( BEYAR  FOFANA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LO ), prière de renseignés toutes les questions liées à ( MAMADOU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BADJI ), prière de renseignés toutes les questions liées à ( AMINATA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BEYAR  FOFANA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BEYAR  FOFANA ), prière de renseignés toutes les questions liées à ( BEYAR  FOFANA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MENUISIER en bois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MENUISIER en bois n'a pas effectué des dépenses ou faire des reventes des marchandises ou des produits ou rendre de service.Il manque des informations non renseignées de MENUISIER en bois, prière de renseignés toutes les questions liées à MENUISIER en bois.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AMINATA BADJI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AMINATA BADJI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EL HADJI FOFANA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MAMADOU 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ADAMA GOUDIABY a 62 ans et vit en milieu urbain dit n'avoir pas dépensé (0 Fcfa) ou reçu en cadeau pour les cartes prépayées, les transferts de crédit et les abonnements,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