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12-05-17-47</w:t>
      </w:r>
    </w:p>
    <w:p>
      <w:r>
        <w:rPr>
          <w:b w:val="0"/>
          <w:i w:val="0"/>
          <w:color w:val="64748B"/>
          <w:sz w:val="18"/>
        </w:rPr>
        <w:t>Enquêteur : EQ7_enq1_v2 (KHOTA DIOP)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12-05-17-47</w:t>
            </w:r>
          </w:p>
        </w:tc>
        <w:tc>
          <w:tcPr>
            <w:tcW w:type="dxa" w:w="3551"/>
            <w:shd w:fill="F8FAFC"/>
          </w:tcPr>
          <w:p>
            <w:r>
              <w:rPr>
                <w:b w:val="0"/>
                <w:i w:val="0"/>
                <w:color w:val="64748B"/>
                <w:sz w:val="14"/>
              </w:rPr>
              <w:t>CHEF DE MÉNAGE</w:t>
              <w:br/>
            </w:r>
            <w:r>
              <w:rPr>
                <w:b/>
                <w:i w:val="0"/>
                <w:sz w:val="18"/>
              </w:rPr>
              <w:t>MAREME CISS</w:t>
            </w:r>
          </w:p>
        </w:tc>
      </w:tr>
      <w:tr>
        <w:tc>
          <w:tcPr>
            <w:tcW w:type="dxa" w:w="3551"/>
            <w:shd w:fill="F8FAFC"/>
          </w:tcPr>
          <w:p>
            <w:r>
              <w:rPr>
                <w:b w:val="0"/>
                <w:i w:val="0"/>
                <w:color w:val="64748B"/>
                <w:sz w:val="14"/>
              </w:rPr>
              <w:t>TÉLÉPHONE CM</w:t>
              <w:br/>
            </w:r>
            <w:r>
              <w:rPr>
                <w:b/>
                <w:i w:val="0"/>
                <w:sz w:val="18"/>
              </w:rPr>
              <w:t>70 342 73 42</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2026-05-19T18:04:09</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(25 ans) de Mariama ciss avec son niveau d'étude (1ére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momar ciss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momar ciss semble incoherent pour accéder au lieu de la consultation.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5896"/>
          </w:tcPr>
          <w:p>
            <w:r>
              <w:rPr>
                <w:b w:val="0"/>
                <w:i w:val="0"/>
                <w:sz w:val="17"/>
              </w:rPr>
              <w:t>La première personne ( Mareme Ciss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Assane ciss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Ousseynou ciss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momar ciss bénéficié de cette formation est SOUDEUR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momar ciss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momar ciss a eu est mal a la poitrine,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Mareme Ciss utilise pour se protéger des piqûres de moustiques en dehors de la moustiquaire est UTILISER UN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Mariama ciss utilise pour se protéger des piqûres de moustiques en dehors de la moustiquaire est allumer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seynabou ciss utilise pour se protéger des piqûres de moustiques en dehors de la moustiquaire est allumer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Ousseynou ciss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Mody ciss n'a pas demandé de crédit auprès d'une institution financière au cours des 12 derniers mois est peur de dette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Ousseynou ciss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momar ciss n'a pas demandé de crédit auprès d'une institution financière au cours des 12 derniers mois est ne sait pas pourquoi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(19500 Fcfa) de Riz local brisé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MAREME CISS (3500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5896"/>
          </w:tcPr>
          <w:p>
            <w:r>
              <w:rPr>
                <w:b w:val="0"/>
                <w:i w:val="0"/>
                <w:sz w:val="17"/>
              </w:rPr>
              <w:t>Veuillez, s'il vous plaît, donner une valeur exacte ou estimée du montant à renseigner different de 9999 dans les champs s1046 à s10q57 pour ÉLECTRICIEN POUR SON PROPRE COMPTE.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MAREME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Mareme Ciss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momar ciss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seynabou ciss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(15000) de l'article  Bonbonne de gaz est inférieur aux prix de revente (18000)  avec l'âge du bien atteignant 7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MAREME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