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TAMSIR NDIAYE) , prière de renseigner toutes les questions liées à  TAMSIR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ALIOU NDIAYE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RAMATOULAYE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DEME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PAPE ALIOU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TAMSIR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TAMSIR NDIAYE (20000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(300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16000 FCFA est relativement faible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(16000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