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(Fatouma CISSE)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  (Fatouma CISSE)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Rokhaya CIssokho) , prière de renseigner toutes les questions liées à  Rokhaya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Fatoumata Cissokho) , prière de renseigner toutes les questions liées à  Fatoumata Cissokho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Djiadji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Cissokho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Hamidou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DIallo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Mouna CISSOKHO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29800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Rokhaya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Djiadji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Hamidou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CISSOKHO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Mouna CISSOKHO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DIADJI Cissokho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Maimouna SIdibè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Hamidou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Hamidou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Mariama CISSOKHO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Beignets de farine de boulangerie est dans le mènage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Farine de blé locale ou importée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Pièce (Grand)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(10600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(24000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DJADJI CISSOKHO (100000 Fcfa) au cours de 6 derniers mois de Tissus d'habillement: tissus pagne, tissu pagne du tisserand, tissu synthétique,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aide familliale et semble exister dans les modalités, prière de prendre attache avec le QG pour plus d'explication afin de la classer bien.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s01q64, s00q04, s02q20, s02q25, s04q17, s04q21, s04q35b, s04q46</w:t>
            </w:r>
          </w:p>
        </w:tc>
        <w:tc>
          <w:tcPr>
            <w:tcW w:type="dxa" w:w="6520"/>
          </w:tcPr>
          <w:p>
            <w:r>
              <w:rPr>
                <w:b w:val="0"/>
                <w:i w:val="0"/>
                <w:sz w:val="17"/>
              </w:rPr>
              <w:t>Avertissement!!  le prix unitaire (3000 Fcfa) de Thé soluble ou infusion en Paquet de taille  Grand est très faible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(34)</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p>
      <w:pPr>
        <w:pStyle w:val="ListBullet"/>
      </w:pPr>
      <w:r>
        <w:rPr>
          <w:b w:val="0"/>
          <w:i w:val="0"/>
          <w:color w:val="64748B"/>
          <w:sz w:val="16"/>
        </w:rPr>
        <w:t xml:space="preserve">[2026-06-07 18:56:34] </w:t>
      </w:r>
      <w:r>
        <w:rPr>
          <w:b/>
          <w:i w:val="0"/>
          <w:color w:val="1F6FEB"/>
          <w:sz w:val="16"/>
        </w:rPr>
        <w:t xml:space="preserve">EQ1_enq5_v2 </w:t>
      </w:r>
      <w:r>
        <w:rPr>
          <w:b w:val="0"/>
          <w:i w:val="0"/>
          <w:color w:val="64748B"/>
          <w:sz w:val="16"/>
        </w:rPr>
        <w:t xml:space="preserve">sur s07Aq11 : </w:t>
      </w:r>
      <w:r>
        <w:rPr>
          <w:b w:val="0"/>
          <w:i w:val="0"/>
          <w:sz w:val="17"/>
        </w:rPr>
        <w:t>chips</w:t>
      </w:r>
    </w:p>
    <w:p>
      <w:pPr>
        <w:pStyle w:val="ListBullet"/>
      </w:pPr>
      <w:r>
        <w:rPr>
          <w:b w:val="0"/>
          <w:i w:val="0"/>
          <w:color w:val="64748B"/>
          <w:sz w:val="16"/>
        </w:rPr>
        <w:t xml:space="preserve">[2026-06-14 16:00:26] </w:t>
      </w:r>
      <w:r>
        <w:rPr>
          <w:b/>
          <w:i w:val="0"/>
          <w:color w:val="1F6FEB"/>
          <w:sz w:val="16"/>
        </w:rPr>
        <w:t xml:space="preserve">EQ1_sup_v2 </w:t>
      </w:r>
      <w:r>
        <w:rPr>
          <w:b w:val="0"/>
          <w:i w:val="0"/>
          <w:color w:val="64748B"/>
          <w:sz w:val="16"/>
        </w:rPr>
        <w:t xml:space="preserve">sur s10q51 : </w:t>
      </w:r>
      <w:r>
        <w:rPr>
          <w:b w:val="0"/>
          <w:i w:val="0"/>
          <w:sz w:val="17"/>
        </w:rPr>
        <w:t>Veuillez confirmer que yapas de consommation intermédiaire</w:t>
      </w:r>
    </w:p>
    <w:p>
      <w:pPr>
        <w:pStyle w:val="ListBullet"/>
      </w:pPr>
      <w:r>
        <w:rPr>
          <w:b w:val="0"/>
          <w:i w:val="0"/>
          <w:color w:val="64748B"/>
          <w:sz w:val="16"/>
        </w:rPr>
        <w:t xml:space="preserve">[2026-06-14 16:08:10] </w:t>
      </w:r>
      <w:r>
        <w:rPr>
          <w:b/>
          <w:i w:val="0"/>
          <w:color w:val="1F6FEB"/>
          <w:sz w:val="16"/>
        </w:rPr>
        <w:t xml:space="preserve">EQ1_sup_v2 </w:t>
      </w:r>
      <w:r>
        <w:rPr>
          <w:b w:val="0"/>
          <w:i w:val="0"/>
          <w:color w:val="64748B"/>
          <w:sz w:val="16"/>
        </w:rPr>
        <w:t xml:space="preserve">sur s07bq08_1 : </w:t>
      </w:r>
      <w:r>
        <w:rPr>
          <w:b w:val="0"/>
          <w:i w:val="0"/>
          <w:sz w:val="17"/>
        </w:rPr>
        <w:t>Veuillez confirmer la taille par rapport au prix</w:t>
      </w:r>
    </w:p>
    <w:p>
      <w:pPr>
        <w:pStyle w:val="ListBullet"/>
      </w:pPr>
      <w:r>
        <w:rPr>
          <w:b w:val="0"/>
          <w:i w:val="0"/>
          <w:color w:val="64748B"/>
          <w:sz w:val="16"/>
        </w:rPr>
        <w:t xml:space="preserve">[2026-06-14 16:18:34] </w:t>
      </w:r>
      <w:r>
        <w:rPr>
          <w:b/>
          <w:i w:val="0"/>
          <w:color w:val="1F6FEB"/>
          <w:sz w:val="16"/>
        </w:rPr>
        <w:t xml:space="preserve">EQ1_sup_v2 </w:t>
      </w:r>
      <w:r>
        <w:rPr>
          <w:b w:val="0"/>
          <w:i w:val="0"/>
          <w:color w:val="64748B"/>
          <w:sz w:val="16"/>
        </w:rPr>
        <w:t xml:space="preserve">sur s07bq03a_1 : </w:t>
      </w:r>
      <w:r>
        <w:rPr>
          <w:b w:val="0"/>
          <w:i w:val="0"/>
          <w:sz w:val="17"/>
        </w:rPr>
        <w:t>Revoir le produit</w:t>
      </w:r>
    </w:p>
    <w:p>
      <w:pPr>
        <w:pStyle w:val="ListBullet"/>
      </w:pPr>
      <w:r>
        <w:rPr>
          <w:b w:val="0"/>
          <w:i w:val="0"/>
          <w:color w:val="64748B"/>
          <w:sz w:val="16"/>
        </w:rPr>
        <w:t xml:space="preserve">[2026-06-16 10:52:38] </w:t>
      </w:r>
      <w:r>
        <w:rPr>
          <w:b/>
          <w:i w:val="0"/>
          <w:color w:val="1F6FEB"/>
          <w:sz w:val="16"/>
        </w:rPr>
        <w:t xml:space="preserve">EQ1_sup_v2 </w:t>
      </w:r>
      <w:r>
        <w:rPr>
          <w:b w:val="0"/>
          <w:i w:val="0"/>
          <w:color w:val="64748B"/>
          <w:sz w:val="16"/>
        </w:rPr>
        <w:t xml:space="preserve">sur s07bq05_1 : </w:t>
      </w:r>
      <w:r>
        <w:rPr>
          <w:b w:val="0"/>
          <w:i w:val="0"/>
          <w:sz w:val="17"/>
        </w:rPr>
        <w:t>2 beignets prélevées de sa propre commerce</w:t>
      </w:r>
    </w:p>
    <w:p>
      <w:pPr>
        <w:pStyle w:val="ListBullet"/>
      </w:pPr>
      <w:r>
        <w:rPr>
          <w:b w:val="0"/>
          <w:i w:val="0"/>
          <w:color w:val="64748B"/>
          <w:sz w:val="16"/>
        </w:rPr>
        <w:t xml:space="preserve">[2026-06-16 13:07:11] </w:t>
      </w:r>
      <w:r>
        <w:rPr>
          <w:b/>
          <w:i w:val="0"/>
          <w:color w:val="1F6FEB"/>
          <w:sz w:val="16"/>
        </w:rPr>
        <w:t xml:space="preserve">EQ1_sup_v2 </w:t>
      </w:r>
      <w:r>
        <w:rPr>
          <w:b w:val="0"/>
          <w:i w:val="0"/>
          <w:color w:val="64748B"/>
          <w:sz w:val="16"/>
        </w:rPr>
        <w:t xml:space="preserve">sur s07bq03a_1 : </w:t>
      </w:r>
      <w:r>
        <w:rPr>
          <w:b w:val="0"/>
          <w:i w:val="0"/>
          <w:sz w:val="17"/>
        </w:rPr>
        <w:t>A mettre dans huile de soja</w:t>
      </w:r>
    </w:p>
    <w:p>
      <w:pPr>
        <w:pStyle w:val="ListBullet"/>
      </w:pPr>
      <w:r>
        <w:rPr>
          <w:b w:val="0"/>
          <w:i w:val="0"/>
          <w:color w:val="64748B"/>
          <w:sz w:val="16"/>
        </w:rPr>
        <w:t xml:space="preserve">[2026-06-16 13:50:16]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[2026-06-16 14:17:23] </w:t>
      </w:r>
      <w:r>
        <w:rPr>
          <w:b/>
          <w:i w:val="0"/>
          <w:color w:val="1F6FEB"/>
          <w:sz w:val="16"/>
        </w:rPr>
        <w:t xml:space="preserve">EQ1_enq5_v2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