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45-68-38-80</w:t>
      </w:r>
    </w:p>
    <w:p>
      <w:r>
        <w:rPr>
          <w:b w:val="0"/>
          <w:i w:val="0"/>
          <w:color w:val="64748B"/>
          <w:sz w:val="18"/>
        </w:rPr>
        <w:t>Enquêteur : EQ10_enq3_v2 (SEYNI FALL)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45-68-38-80</w:t>
            </w:r>
          </w:p>
        </w:tc>
        <w:tc>
          <w:tcPr>
            <w:tcW w:type="dxa" w:w="3551"/>
            <w:shd w:fill="F8FAFC"/>
          </w:tcPr>
          <w:p>
            <w:r>
              <w:rPr>
                <w:b w:val="0"/>
                <w:i w:val="0"/>
                <w:color w:val="64748B"/>
                <w:sz w:val="14"/>
              </w:rPr>
              <w:t>CHEF DE MÉNAGE</w:t>
              <w:br/>
            </w:r>
            <w:r>
              <w:rPr>
                <w:b/>
                <w:i w:val="0"/>
                <w:sz w:val="18"/>
              </w:rPr>
              <w:t>GORA NIANG</w:t>
            </w:r>
          </w:p>
        </w:tc>
      </w:tr>
      <w:tr>
        <w:tc>
          <w:tcPr>
            <w:tcW w:type="dxa" w:w="3551"/>
            <w:shd w:fill="F8FAFC"/>
          </w:tcPr>
          <w:p>
            <w:r>
              <w:rPr>
                <w:b w:val="0"/>
                <w:i w:val="0"/>
                <w:color w:val="64748B"/>
                <w:sz w:val="14"/>
              </w:rPr>
              <w:t>TÉLÉPHONE CM</w:t>
              <w:br/>
            </w:r>
            <w:r>
              <w:rPr>
                <w:b/>
                <w:i w:val="0"/>
                <w:sz w:val="18"/>
              </w:rPr>
              <w:t>76 313 59 01</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2026-06-05T10:43:36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DIOUF diffère de celui donné par BINTOU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GORA NIANG diffère de celui donné par GORA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SALL diffère de celui donné par THIANE SALL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NBENE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MODOU NIANG n'a pas fait des études dans une école formelle est il s’est inscrit cette annee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SOUKEYE NIANG n'a pas fait des études dans une école formelle est Elle s’est inscrite cette année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GORA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GORA NIANG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GORA NIANG.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GORA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GORA NIANG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GORA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Machette est inférieur aux prix de revente (4000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14:19:18] </w:t>
      </w:r>
      <w:r>
        <w:rPr>
          <w:b/>
          <w:i w:val="0"/>
          <w:color w:val="1F6FEB"/>
          <w:sz w:val="16"/>
        </w:rPr>
        <w:t xml:space="preserve">EQ10_sup_v2 </w:t>
      </w:r>
      <w:r>
        <w:rPr>
          <w:b w:val="0"/>
          <w:i w:val="0"/>
          <w:color w:val="64748B"/>
          <w:sz w:val="16"/>
        </w:rPr>
        <w:t xml:space="preserve">sur s02q04 : </w:t>
      </w:r>
      <w:r>
        <w:rPr>
          <w:b w:val="0"/>
          <w:i w:val="0"/>
          <w:sz w:val="17"/>
        </w:rPr>
        <w:t>Revoir la question</w:t>
      </w:r>
    </w:p>
    <w:p>
      <w:pPr>
        <w:pStyle w:val="ListBullet"/>
      </w:pPr>
      <w:r>
        <w:rPr>
          <w:b w:val="0"/>
          <w:i w:val="0"/>
          <w:color w:val="64748B"/>
          <w:sz w:val="16"/>
        </w:rPr>
        <w:t xml:space="preserve">[2026-06-07 09:30:42] </w:t>
      </w:r>
      <w:r>
        <w:rPr>
          <w:b/>
          <w:i w:val="0"/>
          <w:color w:val="1F6FEB"/>
          <w:sz w:val="16"/>
        </w:rPr>
        <w:t xml:space="preserve">EQ10_sup_v2 </w:t>
      </w:r>
      <w:r>
        <w:rPr>
          <w:b w:val="0"/>
          <w:i w:val="0"/>
          <w:color w:val="64748B"/>
          <w:sz w:val="16"/>
        </w:rPr>
        <w:t xml:space="preserve">sur s10q05 : </w:t>
      </w:r>
      <w:r>
        <w:rPr>
          <w:b w:val="0"/>
          <w:i w:val="0"/>
          <w:sz w:val="17"/>
        </w:rPr>
        <w:t>Le ménage possède au moins un entreprise commerce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