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BADE SECK) , prière de renseigner toutes les questions liées à  BADE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BADE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BADE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BADE SECK (5375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5375 FCFA qui semble élevé, prière de verifier le montant tiré de la vente (10750 FCFA) de Niébé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BADE SECK semble trop faible pour un revenu net gagné par an.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